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SCHEDULE 13G</w:t>
      </w: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12)</w:t>
      </w:r>
    </w:p>
    <w:p>
      <w:pPr>
        <w:spacing w:after="0" w:line="297"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Credicorp Ltd.</w:t>
      </w:r>
    </w:p>
    <w:p>
      <w:pPr>
        <w:spacing w:after="0" w:line="3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of Issuer)</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G2519Y 10 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6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 Rule 13d-1(b)</w:t>
      </w:r>
    </w:p>
    <w:p>
      <w:pPr>
        <w:spacing w:after="0" w:line="27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 Rule 13d-1(c)</w:t>
      </w:r>
    </w:p>
    <w:p>
      <w:pPr>
        <w:spacing w:after="0" w:line="27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x Rule 13d-1(d)</w:t>
      </w:r>
    </w:p>
    <w:p>
      <w:pPr>
        <w:spacing w:after="0" w:line="320" w:lineRule="exact"/>
        <w:rPr>
          <w:sz w:val="24"/>
          <w:szCs w:val="24"/>
          <w:color w:val="auto"/>
        </w:rPr>
      </w:pPr>
    </w:p>
    <w:p>
      <w:pPr>
        <w:ind w:firstLine="656"/>
        <w:spacing w:after="0" w:line="195" w:lineRule="auto"/>
        <w:tabs>
          <w:tab w:leader="none" w:pos="768"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54"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 w:name="page2"/>
    <w:bookmarkEnd w:id="1"/>
    <w:p>
      <w:pPr>
        <w:spacing w:after="0"/>
        <w:tabs>
          <w:tab w:leader="none" w:pos="99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169545</wp:posOffset>
            </wp:positionV>
            <wp:extent cx="7250430" cy="7430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60" w:hanging="994"/>
        <w:spacing w:after="0"/>
        <w:tabs>
          <w:tab w:leader="none" w:pos="1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Dionisio Romero Seminario</w:t>
      </w:r>
    </w:p>
    <w:p>
      <w:pPr>
        <w:spacing w:after="0" w:line="306" w:lineRule="exact"/>
        <w:rPr>
          <w:sz w:val="20"/>
          <w:szCs w:val="20"/>
          <w:color w:val="auto"/>
        </w:rPr>
      </w:pPr>
    </w:p>
    <w:tbl>
      <w:tblPr>
        <w:tblLayout w:type="fixed"/>
        <w:tblInd w:w="260" w:type="dxa"/>
        <w:tblCellMar>
          <w:top w:w="0" w:type="dxa"/>
          <w:left w:w="0" w:type="dxa"/>
          <w:bottom w:w="0" w:type="dxa"/>
          <w:right w:w="0" w:type="dxa"/>
        </w:tblCellMar>
      </w:tblPr>
      <w:tr>
        <w:trPr>
          <w:trHeight w:val="278"/>
        </w:trPr>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5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48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1"/>
              </w:rPr>
              <w:t xml:space="preserve">(a) </w:t>
            </w:r>
            <w:r>
              <w:rPr>
                <w:rFonts w:ascii="Times New Roman" w:cs="Times New Roman" w:eastAsia="Times New Roman" w:hAnsi="Times New Roman"/>
                <w:sz w:val="21"/>
                <w:szCs w:val="21"/>
                <w:color w:val="auto"/>
                <w:w w:val="91"/>
              </w:rPr>
              <w:t>x</w:t>
            </w:r>
          </w:p>
        </w:tc>
      </w:tr>
      <w:tr>
        <w:trPr>
          <w:trHeight w:val="283"/>
        </w:trPr>
        <w:tc>
          <w:tcPr>
            <w:tcW w:w="5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00" w:lineRule="exact"/>
        <w:rPr>
          <w:sz w:val="20"/>
          <w:szCs w:val="20"/>
          <w:color w:val="auto"/>
        </w:rPr>
      </w:pPr>
    </w:p>
    <w:p>
      <w:pPr>
        <w:spacing w:after="0" w:line="350" w:lineRule="exact"/>
        <w:rPr>
          <w:sz w:val="20"/>
          <w:szCs w:val="20"/>
          <w:color w:val="auto"/>
        </w:rPr>
      </w:pPr>
    </w:p>
    <w:p>
      <w:pPr>
        <w:ind w:left="1260" w:hanging="994"/>
        <w:spacing w:after="0"/>
        <w:tabs>
          <w:tab w:leader="none" w:pos="1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60" w:hanging="994"/>
        <w:spacing w:after="0"/>
        <w:tabs>
          <w:tab w:leader="none" w:pos="1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30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540" w:type="dxa"/>
            <w:vAlign w:val="bottom"/>
            <w:vMerge w:val="restart"/>
          </w:tcPr>
          <w:p>
            <w:pPr>
              <w:jc w:val="center"/>
              <w:ind w:right="11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14,865,336</w:t>
            </w: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480" w:hanging="534"/>
        <w:spacing w:after="0"/>
        <w:tabs>
          <w:tab w:leader="none" w:pos="44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75"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480" w:hanging="534"/>
        <w:spacing w:after="0"/>
        <w:tabs>
          <w:tab w:leader="none" w:pos="448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13,825,446</w:t>
      </w:r>
    </w:p>
    <w:p>
      <w:pPr>
        <w:spacing w:after="0" w:line="310" w:lineRule="exact"/>
        <w:rPr>
          <w:rFonts w:ascii="Times New Roman" w:cs="Times New Roman" w:eastAsia="Times New Roman" w:hAnsi="Times New Roman"/>
          <w:sz w:val="18"/>
          <w:szCs w:val="18"/>
          <w:b w:val="1"/>
          <w:bCs w:val="1"/>
          <w:color w:val="auto"/>
        </w:rPr>
      </w:pPr>
    </w:p>
    <w:p>
      <w:pPr>
        <w:ind w:left="1260" w:hanging="994"/>
        <w:spacing w:after="0"/>
        <w:tabs>
          <w:tab w:leader="none" w:pos="1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14,865,336</w:t>
      </w:r>
    </w:p>
    <w:p>
      <w:pPr>
        <w:spacing w:after="0" w:line="310" w:lineRule="exact"/>
        <w:rPr>
          <w:sz w:val="20"/>
          <w:szCs w:val="20"/>
          <w:color w:val="auto"/>
        </w:rPr>
      </w:pPr>
    </w:p>
    <w:p>
      <w:pPr>
        <w:ind w:left="1260" w:hanging="1039"/>
        <w:spacing w:after="0"/>
        <w:tabs>
          <w:tab w:leader="none" w:pos="1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60" w:hanging="1034"/>
        <w:spacing w:after="0"/>
        <w:tabs>
          <w:tab w:leader="none" w:pos="1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15.7%</w:t>
      </w:r>
    </w:p>
    <w:p>
      <w:pPr>
        <w:spacing w:after="0" w:line="310" w:lineRule="exact"/>
        <w:rPr>
          <w:rFonts w:ascii="Times New Roman" w:cs="Times New Roman" w:eastAsia="Times New Roman" w:hAnsi="Times New Roman"/>
          <w:sz w:val="18"/>
          <w:szCs w:val="18"/>
          <w:b w:val="1"/>
          <w:bCs w:val="1"/>
          <w:color w:val="auto"/>
        </w:rPr>
      </w:pPr>
    </w:p>
    <w:p>
      <w:pPr>
        <w:ind w:left="1260" w:hanging="1039"/>
        <w:spacing w:after="0"/>
        <w:tabs>
          <w:tab w:leader="none" w:pos="1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446405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1" w:right="239" w:bottom="1440" w:gutter="0" w:footer="0" w:header="0"/>
        </w:sectPr>
      </w:pPr>
    </w:p>
    <w:bookmarkStart w:id="2" w:name="page3"/>
    <w:bookmarkEnd w:id="2"/>
    <w:p>
      <w:pPr>
        <w:ind w:left="600"/>
        <w:spacing w:after="0"/>
        <w:tabs>
          <w:tab w:leader="none" w:pos="105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50430" cy="7465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860" w:hanging="994"/>
        <w:spacing w:after="0"/>
        <w:tabs>
          <w:tab w:leader="none" w:pos="18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1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Rosalina María Helguero Romero</w:t>
            </w:r>
          </w:p>
        </w:tc>
        <w:tc>
          <w:tcPr>
            <w:tcW w:w="5020" w:type="dxa"/>
            <w:vAlign w:val="bottom"/>
            <w:tcBorders>
              <w:bottom w:val="single" w:sz="8" w:color="auto"/>
            </w:tcBorders>
          </w:tcPr>
          <w:p>
            <w:pPr>
              <w:spacing w:after="0"/>
              <w:rPr>
                <w:sz w:val="24"/>
                <w:szCs w:val="24"/>
                <w:color w:val="auto"/>
              </w:rPr>
            </w:pPr>
          </w:p>
        </w:tc>
      </w:tr>
      <w:tr>
        <w:trPr>
          <w:trHeight w:val="52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00" w:lineRule="exact"/>
        <w:rPr>
          <w:sz w:val="20"/>
          <w:szCs w:val="20"/>
          <w:color w:val="auto"/>
        </w:rPr>
      </w:pPr>
    </w:p>
    <w:p>
      <w:pPr>
        <w:spacing w:after="0" w:line="350" w:lineRule="exact"/>
        <w:rPr>
          <w:sz w:val="20"/>
          <w:szCs w:val="20"/>
          <w:color w:val="auto"/>
        </w:rPr>
      </w:pPr>
    </w:p>
    <w:p>
      <w:pPr>
        <w:ind w:left="1860" w:hanging="994"/>
        <w:spacing w:after="0"/>
        <w:tabs>
          <w:tab w:leader="none" w:pos="18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306" w:lineRule="exact"/>
        <w:rPr>
          <w:sz w:val="20"/>
          <w:szCs w:val="20"/>
          <w:color w:val="auto"/>
        </w:rPr>
      </w:pPr>
    </w:p>
    <w:tbl>
      <w:tblPr>
        <w:tblLayout w:type="fixed"/>
        <w:tblInd w:w="16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540" w:type="dxa"/>
            <w:vAlign w:val="bottom"/>
            <w:vMerge w:val="restart"/>
          </w:tcPr>
          <w:p>
            <w:pPr>
              <w:jc w:val="center"/>
              <w:ind w:right="11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1,298,896</w:t>
            </w: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80" w:hanging="534"/>
        <w:spacing w:after="0"/>
        <w:tabs>
          <w:tab w:leader="none" w:pos="508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5080" w:hanging="534"/>
        <w:spacing w:after="0"/>
        <w:tabs>
          <w:tab w:leader="none" w:pos="508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1,298,896</w:t>
      </w:r>
    </w:p>
    <w:p>
      <w:pPr>
        <w:spacing w:after="0" w:line="31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1,298,896</w:t>
      </w:r>
    </w:p>
    <w:p>
      <w:pPr>
        <w:spacing w:after="0" w:line="310" w:lineRule="exact"/>
        <w:rPr>
          <w:sz w:val="20"/>
          <w:szCs w:val="20"/>
          <w:color w:val="auto"/>
        </w:rPr>
      </w:pPr>
    </w:p>
    <w:p>
      <w:pPr>
        <w:ind w:left="1860" w:hanging="1039"/>
        <w:spacing w:after="0"/>
        <w:tabs>
          <w:tab w:leader="none" w:pos="18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w:t>
      </w:r>
    </w:p>
    <w:p>
      <w:pPr>
        <w:spacing w:after="0" w:line="31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446405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ind w:left="600"/>
        <w:spacing w:after="0"/>
        <w:tabs>
          <w:tab w:leader="none" w:pos="105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50430" cy="7465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60" w:hanging="994"/>
        <w:spacing w:after="0"/>
        <w:tabs>
          <w:tab w:leader="none" w:pos="1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1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2"/>
                <w:szCs w:val="22"/>
                <w:b w:val="1"/>
                <w:bCs w:val="1"/>
                <w:color w:val="auto"/>
              </w:rPr>
              <w:t>José Antonio Onrubia Romero</w:t>
            </w:r>
          </w:p>
        </w:tc>
        <w:tc>
          <w:tcPr>
            <w:tcW w:w="5020" w:type="dxa"/>
            <w:vAlign w:val="bottom"/>
            <w:tcBorders>
              <w:bottom w:val="single" w:sz="8" w:color="auto"/>
            </w:tcBorders>
          </w:tcPr>
          <w:p>
            <w:pPr>
              <w:spacing w:after="0"/>
              <w:rPr>
                <w:sz w:val="24"/>
                <w:szCs w:val="24"/>
                <w:color w:val="auto"/>
              </w:rPr>
            </w:pPr>
          </w:p>
        </w:tc>
      </w:tr>
      <w:tr>
        <w:trPr>
          <w:trHeight w:val="52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00" w:lineRule="exact"/>
        <w:rPr>
          <w:sz w:val="20"/>
          <w:szCs w:val="20"/>
          <w:color w:val="auto"/>
        </w:rPr>
      </w:pPr>
    </w:p>
    <w:p>
      <w:pPr>
        <w:spacing w:after="0" w:line="350" w:lineRule="exact"/>
        <w:rPr>
          <w:sz w:val="20"/>
          <w:szCs w:val="20"/>
          <w:color w:val="auto"/>
        </w:rPr>
      </w:pPr>
    </w:p>
    <w:p>
      <w:pPr>
        <w:ind w:left="1860" w:hanging="994"/>
        <w:spacing w:after="0"/>
        <w:tabs>
          <w:tab w:leader="none" w:pos="18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Spain</w:t>
      </w:r>
    </w:p>
    <w:p>
      <w:pPr>
        <w:spacing w:after="0" w:line="306" w:lineRule="exact"/>
        <w:rPr>
          <w:sz w:val="20"/>
          <w:szCs w:val="20"/>
          <w:color w:val="auto"/>
        </w:rPr>
      </w:pPr>
    </w:p>
    <w:tbl>
      <w:tblPr>
        <w:tblLayout w:type="fixed"/>
        <w:tblInd w:w="16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540" w:type="dxa"/>
            <w:vAlign w:val="bottom"/>
            <w:vMerge w:val="restart"/>
          </w:tcPr>
          <w:p>
            <w:pPr>
              <w:jc w:val="center"/>
              <w:ind w:right="11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9,707,420</w:t>
            </w: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80" w:hanging="534"/>
        <w:spacing w:after="0"/>
        <w:tabs>
          <w:tab w:leader="none" w:pos="50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5080" w:hanging="534"/>
        <w:spacing w:after="0"/>
        <w:tabs>
          <w:tab w:leader="none" w:pos="50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9,707,420</w:t>
      </w:r>
    </w:p>
    <w:p>
      <w:pPr>
        <w:spacing w:after="0" w:line="31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9,707,420</w:t>
      </w:r>
    </w:p>
    <w:p>
      <w:pPr>
        <w:spacing w:after="0" w:line="310" w:lineRule="exact"/>
        <w:rPr>
          <w:sz w:val="20"/>
          <w:szCs w:val="20"/>
          <w:color w:val="auto"/>
        </w:rPr>
      </w:pPr>
    </w:p>
    <w:p>
      <w:pPr>
        <w:ind w:left="1860" w:hanging="1039"/>
        <w:spacing w:after="0"/>
        <w:tabs>
          <w:tab w:leader="none" w:pos="18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10.3%</w:t>
      </w:r>
    </w:p>
    <w:p>
      <w:pPr>
        <w:spacing w:after="0" w:line="31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567055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 w:name="page5"/>
    <w:bookmarkEnd w:id="4"/>
    <w:p>
      <w:pPr>
        <w:spacing w:after="0"/>
        <w:tabs>
          <w:tab w:leader="none" w:pos="99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169545</wp:posOffset>
            </wp:positionV>
            <wp:extent cx="7250430" cy="7430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60" w:hanging="994"/>
        <w:spacing w:after="0"/>
        <w:tabs>
          <w:tab w:leader="none" w:pos="12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Maria del Carmen Onrubia de Beeck</w:t>
      </w:r>
    </w:p>
    <w:p>
      <w:pPr>
        <w:spacing w:after="0" w:line="306" w:lineRule="exact"/>
        <w:rPr>
          <w:sz w:val="20"/>
          <w:szCs w:val="20"/>
          <w:color w:val="auto"/>
        </w:rPr>
      </w:pPr>
    </w:p>
    <w:tbl>
      <w:tblPr>
        <w:tblLayout w:type="fixed"/>
        <w:tblInd w:w="260" w:type="dxa"/>
        <w:tblCellMar>
          <w:top w:w="0" w:type="dxa"/>
          <w:left w:w="0" w:type="dxa"/>
          <w:bottom w:w="0" w:type="dxa"/>
          <w:right w:w="0" w:type="dxa"/>
        </w:tblCellMar>
      </w:tblPr>
      <w:tr>
        <w:trPr>
          <w:trHeight w:val="278"/>
        </w:trPr>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1"/>
              </w:rPr>
              <w:t xml:space="preserve">(a) </w:t>
            </w:r>
            <w:r>
              <w:rPr>
                <w:rFonts w:ascii="Times New Roman" w:cs="Times New Roman" w:eastAsia="Times New Roman" w:hAnsi="Times New Roman"/>
                <w:sz w:val="21"/>
                <w:szCs w:val="21"/>
                <w:color w:val="auto"/>
                <w:w w:val="91"/>
              </w:rPr>
              <w:t>x</w:t>
            </w:r>
          </w:p>
        </w:tc>
      </w:tr>
      <w:tr>
        <w:trPr>
          <w:trHeight w:val="283"/>
        </w:trPr>
        <w:tc>
          <w:tcPr>
            <w:tcW w:w="5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00" w:lineRule="exact"/>
        <w:rPr>
          <w:sz w:val="20"/>
          <w:szCs w:val="20"/>
          <w:color w:val="auto"/>
        </w:rPr>
      </w:pPr>
    </w:p>
    <w:p>
      <w:pPr>
        <w:spacing w:after="0" w:line="350" w:lineRule="exact"/>
        <w:rPr>
          <w:sz w:val="20"/>
          <w:szCs w:val="20"/>
          <w:color w:val="auto"/>
        </w:rPr>
      </w:pPr>
    </w:p>
    <w:p>
      <w:pPr>
        <w:ind w:left="1260" w:hanging="994"/>
        <w:spacing w:after="0"/>
        <w:tabs>
          <w:tab w:leader="none" w:pos="12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60" w:right="6940" w:hanging="994"/>
        <w:spacing w:after="0" w:line="577" w:lineRule="auto"/>
        <w:tabs>
          <w:tab w:leader="none" w:pos="12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Perú</w:t>
      </w:r>
    </w:p>
    <w:tbl>
      <w:tblPr>
        <w:tblLayout w:type="fixed"/>
        <w:tblInd w:w="10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540" w:type="dxa"/>
            <w:vAlign w:val="bottom"/>
            <w:vMerge w:val="restart"/>
          </w:tcPr>
          <w:p>
            <w:pPr>
              <w:jc w:val="center"/>
              <w:ind w:right="11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9,043,427</w:t>
            </w: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480" w:hanging="534"/>
        <w:spacing w:after="0"/>
        <w:tabs>
          <w:tab w:leader="none" w:pos="44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75"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480" w:hanging="534"/>
        <w:spacing w:after="0"/>
        <w:tabs>
          <w:tab w:leader="none" w:pos="448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9,043,427</w:t>
      </w:r>
    </w:p>
    <w:p>
      <w:pPr>
        <w:spacing w:after="0" w:line="310" w:lineRule="exact"/>
        <w:rPr>
          <w:rFonts w:ascii="Times New Roman" w:cs="Times New Roman" w:eastAsia="Times New Roman" w:hAnsi="Times New Roman"/>
          <w:sz w:val="18"/>
          <w:szCs w:val="18"/>
          <w:b w:val="1"/>
          <w:bCs w:val="1"/>
          <w:color w:val="auto"/>
        </w:rPr>
      </w:pPr>
    </w:p>
    <w:p>
      <w:pPr>
        <w:ind w:left="1260" w:hanging="994"/>
        <w:spacing w:after="0"/>
        <w:tabs>
          <w:tab w:leader="none" w:pos="12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9,043,427</w:t>
      </w:r>
    </w:p>
    <w:p>
      <w:pPr>
        <w:spacing w:after="0" w:line="310" w:lineRule="exact"/>
        <w:rPr>
          <w:sz w:val="20"/>
          <w:szCs w:val="20"/>
          <w:color w:val="auto"/>
        </w:rPr>
      </w:pPr>
    </w:p>
    <w:p>
      <w:pPr>
        <w:ind w:left="1260" w:hanging="1039"/>
        <w:spacing w:after="0"/>
        <w:tabs>
          <w:tab w:leader="none" w:pos="12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60" w:hanging="1034"/>
        <w:spacing w:after="0"/>
        <w:tabs>
          <w:tab w:leader="none" w:pos="12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9.6%</w:t>
      </w:r>
    </w:p>
    <w:p>
      <w:pPr>
        <w:spacing w:after="0" w:line="310" w:lineRule="exact"/>
        <w:rPr>
          <w:rFonts w:ascii="Times New Roman" w:cs="Times New Roman" w:eastAsia="Times New Roman" w:hAnsi="Times New Roman"/>
          <w:sz w:val="18"/>
          <w:szCs w:val="18"/>
          <w:b w:val="1"/>
          <w:bCs w:val="1"/>
          <w:color w:val="auto"/>
        </w:rPr>
      </w:pPr>
    </w:p>
    <w:p>
      <w:pPr>
        <w:ind w:left="1260" w:hanging="1039"/>
        <w:spacing w:after="0"/>
        <w:tabs>
          <w:tab w:leader="none" w:pos="12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412115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607" w:right="239" w:bottom="1440" w:gutter="0" w:footer="0" w:header="0"/>
        </w:sectPr>
      </w:pPr>
    </w:p>
    <w:bookmarkStart w:id="5" w:name="page6"/>
    <w:bookmarkEnd w:id="5"/>
    <w:p>
      <w:pPr>
        <w:spacing w:after="0"/>
        <w:tabs>
          <w:tab w:leader="none" w:pos="99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169545</wp:posOffset>
            </wp:positionV>
            <wp:extent cx="7250430" cy="7430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60" w:hanging="994"/>
        <w:spacing w:after="0"/>
        <w:tabs>
          <w:tab w:leader="none" w:pos="12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Teresa Holder de Onrubia</w:t>
      </w:r>
    </w:p>
    <w:p>
      <w:pPr>
        <w:spacing w:after="0" w:line="306" w:lineRule="exact"/>
        <w:rPr>
          <w:sz w:val="20"/>
          <w:szCs w:val="20"/>
          <w:color w:val="auto"/>
        </w:rPr>
      </w:pPr>
    </w:p>
    <w:tbl>
      <w:tblPr>
        <w:tblLayout w:type="fixed"/>
        <w:tblInd w:w="260" w:type="dxa"/>
        <w:tblCellMar>
          <w:top w:w="0" w:type="dxa"/>
          <w:left w:w="0" w:type="dxa"/>
          <w:bottom w:w="0" w:type="dxa"/>
          <w:right w:w="0" w:type="dxa"/>
        </w:tblCellMar>
      </w:tblPr>
      <w:tr>
        <w:trPr>
          <w:trHeight w:val="278"/>
        </w:trPr>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1"/>
              </w:rPr>
              <w:t xml:space="preserve">(a) </w:t>
            </w:r>
            <w:r>
              <w:rPr>
                <w:rFonts w:ascii="Times New Roman" w:cs="Times New Roman" w:eastAsia="Times New Roman" w:hAnsi="Times New Roman"/>
                <w:sz w:val="21"/>
                <w:szCs w:val="21"/>
                <w:color w:val="auto"/>
                <w:w w:val="91"/>
              </w:rPr>
              <w:t>x</w:t>
            </w:r>
          </w:p>
        </w:tc>
      </w:tr>
      <w:tr>
        <w:trPr>
          <w:trHeight w:val="283"/>
        </w:trPr>
        <w:tc>
          <w:tcPr>
            <w:tcW w:w="5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00" w:lineRule="exact"/>
        <w:rPr>
          <w:sz w:val="20"/>
          <w:szCs w:val="20"/>
          <w:color w:val="auto"/>
        </w:rPr>
      </w:pPr>
    </w:p>
    <w:p>
      <w:pPr>
        <w:spacing w:after="0" w:line="350" w:lineRule="exact"/>
        <w:rPr>
          <w:sz w:val="20"/>
          <w:szCs w:val="20"/>
          <w:color w:val="auto"/>
        </w:rPr>
      </w:pPr>
    </w:p>
    <w:p>
      <w:pPr>
        <w:ind w:left="1260" w:hanging="994"/>
        <w:spacing w:after="0"/>
        <w:tabs>
          <w:tab w:leader="none" w:pos="12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60" w:hanging="994"/>
        <w:spacing w:after="0"/>
        <w:tabs>
          <w:tab w:leader="none" w:pos="12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30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540" w:type="dxa"/>
            <w:vAlign w:val="bottom"/>
            <w:vMerge w:val="restart"/>
          </w:tcPr>
          <w:p>
            <w:pPr>
              <w:jc w:val="center"/>
              <w:ind w:right="11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263,491</w:t>
            </w: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480" w:hanging="534"/>
        <w:spacing w:after="0"/>
        <w:tabs>
          <w:tab w:leader="none" w:pos="44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75"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480" w:hanging="534"/>
        <w:spacing w:after="0"/>
        <w:tabs>
          <w:tab w:leader="none" w:pos="44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263,491</w:t>
      </w:r>
    </w:p>
    <w:p>
      <w:pPr>
        <w:spacing w:after="0" w:line="310" w:lineRule="exact"/>
        <w:rPr>
          <w:rFonts w:ascii="Times New Roman" w:cs="Times New Roman" w:eastAsia="Times New Roman" w:hAnsi="Times New Roman"/>
          <w:sz w:val="18"/>
          <w:szCs w:val="18"/>
          <w:b w:val="1"/>
          <w:bCs w:val="1"/>
          <w:color w:val="auto"/>
        </w:rPr>
      </w:pPr>
    </w:p>
    <w:p>
      <w:pPr>
        <w:ind w:left="1260" w:hanging="994"/>
        <w:spacing w:after="0"/>
        <w:tabs>
          <w:tab w:leader="none" w:pos="12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263,491</w:t>
      </w:r>
    </w:p>
    <w:p>
      <w:pPr>
        <w:spacing w:after="0" w:line="310" w:lineRule="exact"/>
        <w:rPr>
          <w:sz w:val="20"/>
          <w:szCs w:val="20"/>
          <w:color w:val="auto"/>
        </w:rPr>
      </w:pPr>
    </w:p>
    <w:p>
      <w:pPr>
        <w:ind w:left="1260" w:hanging="1039"/>
        <w:spacing w:after="0"/>
        <w:tabs>
          <w:tab w:leader="none" w:pos="12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60" w:hanging="1034"/>
        <w:spacing w:after="0"/>
        <w:tabs>
          <w:tab w:leader="none" w:pos="12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0.3%</w:t>
      </w:r>
    </w:p>
    <w:p>
      <w:pPr>
        <w:spacing w:after="0" w:line="310" w:lineRule="exact"/>
        <w:rPr>
          <w:rFonts w:ascii="Times New Roman" w:cs="Times New Roman" w:eastAsia="Times New Roman" w:hAnsi="Times New Roman"/>
          <w:sz w:val="18"/>
          <w:szCs w:val="18"/>
          <w:b w:val="1"/>
          <w:bCs w:val="1"/>
          <w:color w:val="auto"/>
        </w:rPr>
      </w:pPr>
    </w:p>
    <w:p>
      <w:pPr>
        <w:ind w:left="1260" w:hanging="1039"/>
        <w:spacing w:after="0"/>
        <w:tabs>
          <w:tab w:leader="none" w:pos="12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412115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64" w:right="239" w:bottom="1440" w:gutter="0" w:footer="0" w:header="0"/>
        </w:sectPr>
      </w:pPr>
    </w:p>
    <w:bookmarkStart w:id="6" w:name="page7"/>
    <w:bookmarkEnd w:id="6"/>
    <w:p>
      <w:pPr>
        <w:spacing w:after="0"/>
        <w:tabs>
          <w:tab w:leader="none" w:pos="99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7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323850</wp:posOffset>
            </wp:positionV>
            <wp:extent cx="7250430" cy="7430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60" w:hanging="994"/>
        <w:spacing w:after="0"/>
        <w:tabs>
          <w:tab w:leader="none" w:pos="12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Maria Lourdes Onrubia Holder</w:t>
      </w:r>
    </w:p>
    <w:p>
      <w:pPr>
        <w:spacing w:after="0" w:line="306" w:lineRule="exact"/>
        <w:rPr>
          <w:sz w:val="20"/>
          <w:szCs w:val="20"/>
          <w:color w:val="auto"/>
        </w:rPr>
      </w:pPr>
    </w:p>
    <w:tbl>
      <w:tblPr>
        <w:tblLayout w:type="fixed"/>
        <w:tblInd w:w="260" w:type="dxa"/>
        <w:tblCellMar>
          <w:top w:w="0" w:type="dxa"/>
          <w:left w:w="0" w:type="dxa"/>
          <w:bottom w:w="0" w:type="dxa"/>
          <w:right w:w="0" w:type="dxa"/>
        </w:tblCellMar>
      </w:tblPr>
      <w:tr>
        <w:trPr>
          <w:trHeight w:val="278"/>
        </w:trPr>
        <w:tc>
          <w:tcPr>
            <w:tcW w:w="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5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1"/>
              </w:rPr>
              <w:t xml:space="preserve">(a) </w:t>
            </w:r>
            <w:r>
              <w:rPr>
                <w:rFonts w:ascii="Times New Roman" w:cs="Times New Roman" w:eastAsia="Times New Roman" w:hAnsi="Times New Roman"/>
                <w:sz w:val="21"/>
                <w:szCs w:val="21"/>
                <w:color w:val="auto"/>
                <w:w w:val="91"/>
              </w:rPr>
              <w:t>x</w:t>
            </w:r>
          </w:p>
        </w:tc>
      </w:tr>
      <w:tr>
        <w:trPr>
          <w:trHeight w:val="283"/>
        </w:trPr>
        <w:tc>
          <w:tcPr>
            <w:tcW w:w="5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5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00" w:lineRule="exact"/>
        <w:rPr>
          <w:sz w:val="20"/>
          <w:szCs w:val="20"/>
          <w:color w:val="auto"/>
        </w:rPr>
      </w:pPr>
    </w:p>
    <w:p>
      <w:pPr>
        <w:spacing w:after="0" w:line="350" w:lineRule="exact"/>
        <w:rPr>
          <w:sz w:val="20"/>
          <w:szCs w:val="20"/>
          <w:color w:val="auto"/>
        </w:rPr>
      </w:pPr>
    </w:p>
    <w:p>
      <w:pPr>
        <w:ind w:left="1260" w:hanging="994"/>
        <w:spacing w:after="0"/>
        <w:tabs>
          <w:tab w:leader="none" w:pos="12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60" w:hanging="994"/>
        <w:spacing w:after="0"/>
        <w:tabs>
          <w:tab w:leader="none" w:pos="12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30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20"/>
                <w:szCs w:val="20"/>
                <w:color w:val="auto"/>
              </w:rPr>
            </w:pPr>
          </w:p>
        </w:tc>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64"/>
        </w:trPr>
        <w:tc>
          <w:tcPr>
            <w:tcW w:w="2540" w:type="dxa"/>
            <w:vAlign w:val="bottom"/>
            <w:vMerge w:val="restart"/>
          </w:tcPr>
          <w:p>
            <w:pPr>
              <w:jc w:val="center"/>
              <w:ind w:right="1170"/>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Borders>
              <w:bottom w:val="single" w:sz="8" w:color="auto"/>
            </w:tcBorders>
          </w:tcPr>
          <w:p>
            <w:pPr>
              <w:spacing w:after="0"/>
              <w:rPr>
                <w:sz w:val="5"/>
                <w:szCs w:val="5"/>
                <w:color w:val="auto"/>
              </w:rPr>
            </w:pPr>
          </w:p>
        </w:tc>
        <w:tc>
          <w:tcPr>
            <w:tcW w:w="6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5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2540" w:type="dxa"/>
            <w:vAlign w:val="bottom"/>
            <w:vMerge w:val="restart"/>
          </w:tcPr>
          <w:p>
            <w:pPr>
              <w:jc w:val="center"/>
              <w:ind w:right="11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9,167</w:t>
            </w:r>
          </w:p>
        </w:tc>
        <w:tc>
          <w:tcPr>
            <w:tcW w:w="0" w:type="dxa"/>
            <w:vAlign w:val="bottom"/>
          </w:tcPr>
          <w:p>
            <w:pPr>
              <w:spacing w:after="0"/>
              <w:rPr>
                <w:sz w:val="1"/>
                <w:szCs w:val="1"/>
                <w:color w:val="auto"/>
              </w:rPr>
            </w:pPr>
          </w:p>
        </w:tc>
      </w:tr>
      <w:tr>
        <w:trPr>
          <w:trHeight w:val="234"/>
        </w:trPr>
        <w:tc>
          <w:tcPr>
            <w:tcW w:w="25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480" w:hanging="534"/>
        <w:spacing w:after="0"/>
        <w:tabs>
          <w:tab w:leader="none" w:pos="44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75"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480" w:hanging="534"/>
        <w:spacing w:after="0"/>
        <w:tabs>
          <w:tab w:leader="none" w:pos="448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9,167</w:t>
      </w:r>
    </w:p>
    <w:p>
      <w:pPr>
        <w:spacing w:after="0" w:line="310" w:lineRule="exact"/>
        <w:rPr>
          <w:rFonts w:ascii="Times New Roman" w:cs="Times New Roman" w:eastAsia="Times New Roman" w:hAnsi="Times New Roman"/>
          <w:sz w:val="18"/>
          <w:szCs w:val="18"/>
          <w:b w:val="1"/>
          <w:bCs w:val="1"/>
          <w:color w:val="auto"/>
        </w:rPr>
      </w:pPr>
    </w:p>
    <w:p>
      <w:pPr>
        <w:ind w:left="1260" w:hanging="994"/>
        <w:spacing w:after="0"/>
        <w:tabs>
          <w:tab w:leader="none" w:pos="12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9,167</w:t>
      </w:r>
    </w:p>
    <w:p>
      <w:pPr>
        <w:spacing w:after="0" w:line="310" w:lineRule="exact"/>
        <w:rPr>
          <w:sz w:val="20"/>
          <w:szCs w:val="20"/>
          <w:color w:val="auto"/>
        </w:rPr>
      </w:pPr>
    </w:p>
    <w:p>
      <w:pPr>
        <w:ind w:left="1260" w:hanging="1039"/>
        <w:spacing w:after="0"/>
        <w:tabs>
          <w:tab w:leader="none" w:pos="12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60" w:hanging="1034"/>
        <w:spacing w:after="0"/>
        <w:tabs>
          <w:tab w:leader="none" w:pos="12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0.0%</w:t>
      </w:r>
    </w:p>
    <w:p>
      <w:pPr>
        <w:spacing w:after="0" w:line="310" w:lineRule="exact"/>
        <w:rPr>
          <w:rFonts w:ascii="Times New Roman" w:cs="Times New Roman" w:eastAsia="Times New Roman" w:hAnsi="Times New Roman"/>
          <w:sz w:val="18"/>
          <w:szCs w:val="18"/>
          <w:b w:val="1"/>
          <w:bCs w:val="1"/>
          <w:color w:val="auto"/>
        </w:rPr>
      </w:pPr>
    </w:p>
    <w:p>
      <w:pPr>
        <w:ind w:left="1260" w:hanging="1039"/>
        <w:spacing w:after="0"/>
        <w:tabs>
          <w:tab w:leader="none" w:pos="12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412115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64" w:right="239" w:bottom="1440" w:gutter="0" w:footer="0" w:header="0"/>
        </w:sectPr>
      </w:pPr>
    </w:p>
    <w:bookmarkStart w:id="7" w:name="page8"/>
    <w:bookmarkEnd w:id="7"/>
    <w:p>
      <w:pPr>
        <w:ind w:left="600"/>
        <w:spacing w:after="0"/>
        <w:tabs>
          <w:tab w:leader="none" w:pos="105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8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5372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59" w:lineRule="exact"/>
        <w:rPr>
          <w:sz w:val="20"/>
          <w:szCs w:val="20"/>
          <w:color w:val="auto"/>
        </w:rPr>
      </w:pPr>
    </w:p>
    <w:p>
      <w:pPr>
        <w:ind w:left="1860" w:hanging="994"/>
        <w:spacing w:after="0"/>
        <w:tabs>
          <w:tab w:leader="none" w:pos="18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Maria Inmaculada Onrubia Holder</w:t>
            </w:r>
          </w:p>
        </w:tc>
        <w:tc>
          <w:tcPr>
            <w:tcW w:w="5020" w:type="dxa"/>
            <w:vAlign w:val="bottom"/>
            <w:tcBorders>
              <w:bottom w:val="single" w:sz="8" w:color="auto"/>
            </w:tcBorders>
          </w:tcPr>
          <w:p>
            <w:pPr>
              <w:spacing w:after="0"/>
              <w:rPr>
                <w:sz w:val="21"/>
                <w:szCs w:val="21"/>
                <w:color w:val="auto"/>
              </w:rPr>
            </w:pPr>
          </w:p>
        </w:tc>
      </w:tr>
      <w:tr>
        <w:trPr>
          <w:trHeight w:val="25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80" w:lineRule="exact"/>
        <w:rPr>
          <w:sz w:val="20"/>
          <w:szCs w:val="20"/>
          <w:color w:val="auto"/>
        </w:rPr>
      </w:pPr>
    </w:p>
    <w:p>
      <w:pPr>
        <w:ind w:left="1860" w:hanging="994"/>
        <w:spacing w:after="0"/>
        <w:tabs>
          <w:tab w:leader="none" w:pos="18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spacing w:after="0"/>
              <w:rPr>
                <w:sz w:val="19"/>
                <w:szCs w:val="19"/>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160" w:type="dxa"/>
            <w:vAlign w:val="bottom"/>
          </w:tcPr>
          <w:p>
            <w:pPr>
              <w:jc w:val="center"/>
              <w:ind w:left="27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jc w:val="right"/>
              <w:ind w:right="110"/>
              <w:spacing w:after="0" w:line="168" w:lineRule="exact"/>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tcPr>
          <w:p>
            <w:pPr>
              <w:ind w:left="200"/>
              <w:spacing w:after="0" w:line="16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7,332</w:t>
            </w:r>
          </w:p>
        </w:tc>
        <w:tc>
          <w:tcPr>
            <w:tcW w:w="0" w:type="dxa"/>
            <w:vAlign w:val="bottom"/>
          </w:tcPr>
          <w:p>
            <w:pPr>
              <w:spacing w:after="0"/>
              <w:rPr>
                <w:sz w:val="1"/>
                <w:szCs w:val="1"/>
                <w:color w:val="auto"/>
              </w:rPr>
            </w:pPr>
          </w:p>
        </w:tc>
      </w:tr>
      <w:tr>
        <w:trPr>
          <w:trHeight w:val="110"/>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080" w:hanging="534"/>
        <w:spacing w:after="0"/>
        <w:tabs>
          <w:tab w:leader="none" w:pos="508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7,332</w:t>
      </w:r>
    </w:p>
    <w:p>
      <w:pPr>
        <w:spacing w:after="0" w:line="4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7,332</w:t>
      </w:r>
    </w:p>
    <w:p>
      <w:pPr>
        <w:spacing w:after="0" w:line="40" w:lineRule="exact"/>
        <w:rPr>
          <w:sz w:val="20"/>
          <w:szCs w:val="20"/>
          <w:color w:val="auto"/>
        </w:rPr>
      </w:pPr>
    </w:p>
    <w:p>
      <w:pPr>
        <w:ind w:left="1860" w:hanging="1039"/>
        <w:spacing w:after="0"/>
        <w:tabs>
          <w:tab w:leader="none" w:pos="18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30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0.0%</w:t>
      </w:r>
    </w:p>
    <w:p>
      <w:pPr>
        <w:spacing w:after="0" w:line="4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ind w:left="600"/>
        <w:spacing w:after="0"/>
        <w:tabs>
          <w:tab w:leader="none" w:pos="105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9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169545</wp:posOffset>
            </wp:positionV>
            <wp:extent cx="7250430" cy="5407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407025"/>
                    </a:xfrm>
                    <a:prstGeom prst="rect">
                      <a:avLst/>
                    </a:prstGeom>
                    <a:noFill/>
                  </pic:spPr>
                </pic:pic>
              </a:graphicData>
            </a:graphic>
          </wp:anchor>
        </w:drawing>
      </w:r>
    </w:p>
    <w:p>
      <w:pPr>
        <w:spacing w:after="0" w:line="259" w:lineRule="exact"/>
        <w:rPr>
          <w:sz w:val="20"/>
          <w:szCs w:val="20"/>
          <w:color w:val="auto"/>
        </w:rPr>
      </w:pPr>
    </w:p>
    <w:p>
      <w:pPr>
        <w:ind w:left="1860" w:hanging="994"/>
        <w:spacing w:after="0"/>
        <w:tabs>
          <w:tab w:leader="none" w:pos="18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Borders>
              <w:bottom w:val="single" w:sz="8" w:color="auto"/>
            </w:tcBorders>
          </w:tcPr>
          <w:p>
            <w:pPr>
              <w:spacing w:after="0"/>
              <w:rPr>
                <w:sz w:val="22"/>
                <w:szCs w:val="22"/>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Ana Silvia Guzman Portilla de Romero</w:t>
            </w:r>
          </w:p>
        </w:tc>
        <w:tc>
          <w:tcPr>
            <w:tcW w:w="5020" w:type="dxa"/>
            <w:vAlign w:val="bottom"/>
            <w:tcBorders>
              <w:bottom w:val="single" w:sz="8" w:color="auto"/>
            </w:tcBorders>
          </w:tcPr>
          <w:p>
            <w:pPr>
              <w:spacing w:after="0"/>
              <w:rPr>
                <w:sz w:val="22"/>
                <w:szCs w:val="22"/>
                <w:color w:val="auto"/>
              </w:rPr>
            </w:pPr>
          </w:p>
        </w:tc>
      </w:tr>
      <w:tr>
        <w:trPr>
          <w:trHeight w:val="25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80" w:lineRule="exact"/>
        <w:rPr>
          <w:sz w:val="20"/>
          <w:szCs w:val="20"/>
          <w:color w:val="auto"/>
        </w:rPr>
      </w:pPr>
    </w:p>
    <w:p>
      <w:pPr>
        <w:ind w:left="1860" w:hanging="994"/>
        <w:spacing w:after="0"/>
        <w:tabs>
          <w:tab w:leader="none" w:pos="18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spacing w:after="0"/>
              <w:rPr>
                <w:sz w:val="19"/>
                <w:szCs w:val="19"/>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160" w:type="dxa"/>
            <w:vAlign w:val="bottom"/>
          </w:tcPr>
          <w:p>
            <w:pPr>
              <w:jc w:val="center"/>
              <w:ind w:left="27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jc w:val="right"/>
              <w:ind w:right="110"/>
              <w:spacing w:after="0" w:line="168" w:lineRule="exact"/>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tcPr>
          <w:p>
            <w:pPr>
              <w:ind w:left="200"/>
              <w:spacing w:after="0" w:line="16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495</w:t>
            </w:r>
          </w:p>
        </w:tc>
        <w:tc>
          <w:tcPr>
            <w:tcW w:w="0" w:type="dxa"/>
            <w:vAlign w:val="bottom"/>
          </w:tcPr>
          <w:p>
            <w:pPr>
              <w:spacing w:after="0"/>
              <w:rPr>
                <w:sz w:val="1"/>
                <w:szCs w:val="1"/>
                <w:color w:val="auto"/>
              </w:rPr>
            </w:pPr>
          </w:p>
        </w:tc>
      </w:tr>
      <w:tr>
        <w:trPr>
          <w:trHeight w:val="110"/>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080" w:hanging="534"/>
        <w:spacing w:after="0"/>
        <w:tabs>
          <w:tab w:leader="none" w:pos="508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495</w:t>
      </w:r>
    </w:p>
    <w:p>
      <w:pPr>
        <w:spacing w:after="0" w:line="4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495</w:t>
      </w:r>
    </w:p>
    <w:p>
      <w:pPr>
        <w:spacing w:after="0" w:line="40" w:lineRule="exact"/>
        <w:rPr>
          <w:sz w:val="20"/>
          <w:szCs w:val="20"/>
          <w:color w:val="auto"/>
        </w:rPr>
      </w:pPr>
    </w:p>
    <w:p>
      <w:pPr>
        <w:ind w:left="1860" w:hanging="1039"/>
        <w:spacing w:after="0"/>
        <w:tabs>
          <w:tab w:leader="none" w:pos="18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30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0.0%</w:t>
      </w:r>
    </w:p>
    <w:p>
      <w:pPr>
        <w:spacing w:after="0" w:line="4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ind w:left="600"/>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8"/>
          <w:szCs w:val="18"/>
          <w:color w:val="auto"/>
        </w:rPr>
        <w:t>Page 10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5407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40702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420" w:type="dxa"/>
            <w:vAlign w:val="bottom"/>
            <w:tcBorders>
              <w:bottom w:val="single" w:sz="8" w:color="auto"/>
            </w:tcBorders>
          </w:tcPr>
          <w:p>
            <w:pPr>
              <w:spacing w:after="0"/>
              <w:rPr>
                <w:sz w:val="22"/>
                <w:szCs w:val="22"/>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Manuel Antonio Romero Belismelis</w:t>
            </w:r>
          </w:p>
        </w:tc>
        <w:tc>
          <w:tcPr>
            <w:tcW w:w="5020" w:type="dxa"/>
            <w:vAlign w:val="bottom"/>
            <w:tcBorders>
              <w:bottom w:val="single" w:sz="8" w:color="auto"/>
            </w:tcBorders>
          </w:tcPr>
          <w:p>
            <w:pPr>
              <w:spacing w:after="0"/>
              <w:rPr>
                <w:sz w:val="22"/>
                <w:szCs w:val="22"/>
                <w:color w:val="auto"/>
              </w:rPr>
            </w:pPr>
          </w:p>
        </w:tc>
      </w:tr>
      <w:tr>
        <w:trPr>
          <w:trHeight w:val="25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80" w:lineRule="exact"/>
        <w:rPr>
          <w:sz w:val="20"/>
          <w:szCs w:val="20"/>
          <w:color w:val="auto"/>
        </w:rPr>
      </w:pPr>
    </w:p>
    <w:p>
      <w:pPr>
        <w:ind w:left="1860" w:hanging="994"/>
        <w:spacing w:after="0"/>
        <w:tabs>
          <w:tab w:leader="none" w:pos="18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spacing w:after="0"/>
              <w:rPr>
                <w:sz w:val="19"/>
                <w:szCs w:val="19"/>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160" w:type="dxa"/>
            <w:vAlign w:val="bottom"/>
          </w:tcPr>
          <w:p>
            <w:pPr>
              <w:jc w:val="center"/>
              <w:ind w:left="27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jc w:val="right"/>
              <w:ind w:right="110"/>
              <w:spacing w:after="0" w:line="168" w:lineRule="exact"/>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tcPr>
          <w:p>
            <w:pPr>
              <w:ind w:left="200"/>
              <w:spacing w:after="0" w:line="16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11,873</w:t>
            </w:r>
          </w:p>
        </w:tc>
        <w:tc>
          <w:tcPr>
            <w:tcW w:w="0" w:type="dxa"/>
            <w:vAlign w:val="bottom"/>
          </w:tcPr>
          <w:p>
            <w:pPr>
              <w:spacing w:after="0"/>
              <w:rPr>
                <w:sz w:val="1"/>
                <w:szCs w:val="1"/>
                <w:color w:val="auto"/>
              </w:rPr>
            </w:pPr>
          </w:p>
        </w:tc>
      </w:tr>
      <w:tr>
        <w:trPr>
          <w:trHeight w:val="110"/>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080" w:hanging="534"/>
        <w:spacing w:after="0"/>
        <w:tabs>
          <w:tab w:leader="none" w:pos="508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495</w:t>
      </w:r>
    </w:p>
    <w:p>
      <w:pPr>
        <w:spacing w:after="0" w:line="4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11,873</w:t>
      </w:r>
    </w:p>
    <w:p>
      <w:pPr>
        <w:spacing w:after="0" w:line="40" w:lineRule="exact"/>
        <w:rPr>
          <w:sz w:val="20"/>
          <w:szCs w:val="20"/>
          <w:color w:val="auto"/>
        </w:rPr>
      </w:pPr>
    </w:p>
    <w:p>
      <w:pPr>
        <w:ind w:left="1860" w:hanging="1039"/>
        <w:spacing w:after="0"/>
        <w:tabs>
          <w:tab w:leader="none" w:pos="18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30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0.0%</w:t>
      </w:r>
    </w:p>
    <w:p>
      <w:pPr>
        <w:spacing w:after="0" w:line="4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ind w:left="600"/>
        <w:spacing w:after="0"/>
        <w:tabs>
          <w:tab w:leader="none" w:pos="1042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11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5372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Alfredo Romero Belismelis</w:t>
            </w:r>
          </w:p>
        </w:tc>
        <w:tc>
          <w:tcPr>
            <w:tcW w:w="5020" w:type="dxa"/>
            <w:vAlign w:val="bottom"/>
            <w:tcBorders>
              <w:bottom w:val="single" w:sz="8" w:color="auto"/>
            </w:tcBorders>
          </w:tcPr>
          <w:p>
            <w:pPr>
              <w:spacing w:after="0"/>
              <w:rPr>
                <w:sz w:val="21"/>
                <w:szCs w:val="21"/>
                <w:color w:val="auto"/>
              </w:rPr>
            </w:pPr>
          </w:p>
        </w:tc>
      </w:tr>
      <w:tr>
        <w:trPr>
          <w:trHeight w:val="25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80" w:lineRule="exact"/>
        <w:rPr>
          <w:sz w:val="20"/>
          <w:szCs w:val="20"/>
          <w:color w:val="auto"/>
        </w:rPr>
      </w:pPr>
    </w:p>
    <w:p>
      <w:pPr>
        <w:ind w:left="1860" w:hanging="994"/>
        <w:spacing w:after="0"/>
        <w:tabs>
          <w:tab w:leader="none" w:pos="18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spacing w:after="0"/>
              <w:rPr>
                <w:sz w:val="19"/>
                <w:szCs w:val="19"/>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160" w:type="dxa"/>
            <w:vAlign w:val="bottom"/>
          </w:tcPr>
          <w:p>
            <w:pPr>
              <w:jc w:val="center"/>
              <w:ind w:left="27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jc w:val="right"/>
              <w:ind w:right="110"/>
              <w:spacing w:after="0" w:line="168" w:lineRule="exact"/>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tcPr>
          <w:p>
            <w:pPr>
              <w:ind w:left="200"/>
              <w:spacing w:after="0" w:line="16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10"/>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080" w:hanging="534"/>
        <w:spacing w:after="0"/>
        <w:tabs>
          <w:tab w:leader="none" w:pos="508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4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40" w:lineRule="exact"/>
        <w:rPr>
          <w:sz w:val="20"/>
          <w:szCs w:val="20"/>
          <w:color w:val="auto"/>
        </w:rPr>
      </w:pPr>
    </w:p>
    <w:p>
      <w:pPr>
        <w:ind w:left="1860" w:hanging="1039"/>
        <w:spacing w:after="0"/>
        <w:tabs>
          <w:tab w:leader="none" w:pos="18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30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0.0%*</w:t>
      </w:r>
    </w:p>
    <w:p>
      <w:pPr>
        <w:spacing w:after="0" w:line="4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83" w:lineRule="exact"/>
        <w:rPr>
          <w:sz w:val="20"/>
          <w:szCs w:val="20"/>
          <w:color w:val="auto"/>
        </w:rPr>
      </w:pPr>
    </w:p>
    <w:p>
      <w:pPr>
        <w:ind w:firstLine="8"/>
        <w:spacing w:after="0" w:line="282" w:lineRule="auto"/>
        <w:tabs>
          <w:tab w:leader="none" w:pos="1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person Alfredo Romero Belismelis sold all of its Common Shares of issuer Credicorp Ltd. on the stock market. As of the date of this report, reporting person Alfredo Romero Belismelis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ind w:left="600"/>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8"/>
          <w:szCs w:val="18"/>
          <w:color w:val="auto"/>
        </w:rPr>
        <w:t>Page 12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5372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Fernando Romero Belismelis</w:t>
            </w:r>
          </w:p>
        </w:tc>
        <w:tc>
          <w:tcPr>
            <w:tcW w:w="5020" w:type="dxa"/>
            <w:vAlign w:val="bottom"/>
            <w:tcBorders>
              <w:bottom w:val="single" w:sz="8" w:color="auto"/>
            </w:tcBorders>
          </w:tcPr>
          <w:p>
            <w:pPr>
              <w:spacing w:after="0"/>
              <w:rPr>
                <w:sz w:val="21"/>
                <w:szCs w:val="21"/>
                <w:color w:val="auto"/>
              </w:rPr>
            </w:pPr>
          </w:p>
        </w:tc>
      </w:tr>
      <w:tr>
        <w:trPr>
          <w:trHeight w:val="25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80" w:lineRule="exact"/>
        <w:rPr>
          <w:sz w:val="20"/>
          <w:szCs w:val="20"/>
          <w:color w:val="auto"/>
        </w:rPr>
      </w:pPr>
    </w:p>
    <w:p>
      <w:pPr>
        <w:ind w:left="1860" w:hanging="994"/>
        <w:spacing w:after="0"/>
        <w:tabs>
          <w:tab w:leader="none" w:pos="18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spacing w:after="0"/>
              <w:rPr>
                <w:sz w:val="19"/>
                <w:szCs w:val="19"/>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160" w:type="dxa"/>
            <w:vAlign w:val="bottom"/>
          </w:tcPr>
          <w:p>
            <w:pPr>
              <w:jc w:val="center"/>
              <w:ind w:left="27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jc w:val="right"/>
              <w:ind w:right="110"/>
              <w:spacing w:after="0" w:line="168" w:lineRule="exact"/>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tcPr>
          <w:p>
            <w:pPr>
              <w:ind w:left="200"/>
              <w:spacing w:after="0" w:line="16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1,324</w:t>
            </w:r>
          </w:p>
        </w:tc>
        <w:tc>
          <w:tcPr>
            <w:tcW w:w="0" w:type="dxa"/>
            <w:vAlign w:val="bottom"/>
          </w:tcPr>
          <w:p>
            <w:pPr>
              <w:spacing w:after="0"/>
              <w:rPr>
                <w:sz w:val="1"/>
                <w:szCs w:val="1"/>
                <w:color w:val="auto"/>
              </w:rPr>
            </w:pPr>
          </w:p>
        </w:tc>
      </w:tr>
      <w:tr>
        <w:trPr>
          <w:trHeight w:val="110"/>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080" w:hanging="534"/>
        <w:spacing w:after="0"/>
        <w:tabs>
          <w:tab w:leader="none" w:pos="508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1,324</w:t>
      </w:r>
    </w:p>
    <w:p>
      <w:pPr>
        <w:spacing w:after="0" w:line="4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1,324</w:t>
      </w:r>
    </w:p>
    <w:p>
      <w:pPr>
        <w:spacing w:after="0" w:line="40" w:lineRule="exact"/>
        <w:rPr>
          <w:sz w:val="20"/>
          <w:szCs w:val="20"/>
          <w:color w:val="auto"/>
        </w:rPr>
      </w:pPr>
    </w:p>
    <w:p>
      <w:pPr>
        <w:ind w:left="1860" w:hanging="1039"/>
        <w:spacing w:after="0"/>
        <w:tabs>
          <w:tab w:leader="none" w:pos="18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30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0.0%</w:t>
      </w:r>
    </w:p>
    <w:p>
      <w:pPr>
        <w:spacing w:after="0" w:line="4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ind w:left="600"/>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8"/>
          <w:szCs w:val="18"/>
          <w:color w:val="auto"/>
        </w:rPr>
        <w:t>Page 13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5372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Dionisio Romero Paoletti</w:t>
            </w:r>
          </w:p>
        </w:tc>
        <w:tc>
          <w:tcPr>
            <w:tcW w:w="5020" w:type="dxa"/>
            <w:vAlign w:val="bottom"/>
            <w:tcBorders>
              <w:bottom w:val="single" w:sz="8" w:color="auto"/>
            </w:tcBorders>
          </w:tcPr>
          <w:p>
            <w:pPr>
              <w:spacing w:after="0"/>
              <w:rPr>
                <w:sz w:val="21"/>
                <w:szCs w:val="21"/>
                <w:color w:val="auto"/>
              </w:rPr>
            </w:pPr>
          </w:p>
        </w:tc>
      </w:tr>
      <w:tr>
        <w:trPr>
          <w:trHeight w:val="25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80" w:lineRule="exact"/>
        <w:rPr>
          <w:sz w:val="20"/>
          <w:szCs w:val="20"/>
          <w:color w:val="auto"/>
        </w:rPr>
      </w:pPr>
    </w:p>
    <w:p>
      <w:pPr>
        <w:ind w:left="1860" w:hanging="994"/>
        <w:spacing w:after="0"/>
        <w:tabs>
          <w:tab w:leader="none" w:pos="18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spacing w:after="0"/>
              <w:rPr>
                <w:sz w:val="19"/>
                <w:szCs w:val="19"/>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160" w:type="dxa"/>
            <w:vAlign w:val="bottom"/>
          </w:tcPr>
          <w:p>
            <w:pPr>
              <w:jc w:val="center"/>
              <w:ind w:left="27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jc w:val="right"/>
              <w:ind w:right="110"/>
              <w:spacing w:after="0" w:line="168" w:lineRule="exact"/>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tcPr>
          <w:p>
            <w:pPr>
              <w:ind w:left="200"/>
              <w:spacing w:after="0" w:line="16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10"/>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080" w:hanging="534"/>
        <w:spacing w:after="0"/>
        <w:tabs>
          <w:tab w:leader="none" w:pos="508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4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40" w:lineRule="exact"/>
        <w:rPr>
          <w:sz w:val="20"/>
          <w:szCs w:val="20"/>
          <w:color w:val="auto"/>
        </w:rPr>
      </w:pPr>
    </w:p>
    <w:p>
      <w:pPr>
        <w:ind w:left="1860" w:hanging="1039"/>
        <w:spacing w:after="0"/>
        <w:tabs>
          <w:tab w:leader="none" w:pos="18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30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0.0%*</w:t>
      </w:r>
    </w:p>
    <w:p>
      <w:pPr>
        <w:spacing w:after="0" w:line="4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83" w:lineRule="exact"/>
        <w:rPr>
          <w:sz w:val="20"/>
          <w:szCs w:val="20"/>
          <w:color w:val="auto"/>
        </w:rPr>
      </w:pPr>
    </w:p>
    <w:p>
      <w:pPr>
        <w:ind w:right="580" w:firstLine="8"/>
        <w:spacing w:after="0" w:line="282" w:lineRule="auto"/>
        <w:tabs>
          <w:tab w:leader="none" w:pos="1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person Dionisio Romero Paoletti sold all of its Common Shares of issuer Credicorp Ltd. on the stock market. As of the date of this report, reporting person Dionisio Romero Paoletti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ind w:left="600"/>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8"/>
          <w:szCs w:val="18"/>
          <w:color w:val="auto"/>
        </w:rPr>
        <w:t>Page 14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5372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Rafael Ernesto Romero Guzman</w:t>
            </w:r>
          </w:p>
        </w:tc>
        <w:tc>
          <w:tcPr>
            <w:tcW w:w="5020" w:type="dxa"/>
            <w:vAlign w:val="bottom"/>
            <w:tcBorders>
              <w:bottom w:val="single" w:sz="8" w:color="auto"/>
            </w:tcBorders>
          </w:tcPr>
          <w:p>
            <w:pPr>
              <w:spacing w:after="0"/>
              <w:rPr>
                <w:sz w:val="21"/>
                <w:szCs w:val="21"/>
                <w:color w:val="auto"/>
              </w:rPr>
            </w:pPr>
          </w:p>
        </w:tc>
      </w:tr>
      <w:tr>
        <w:trPr>
          <w:trHeight w:val="25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80" w:lineRule="exact"/>
        <w:rPr>
          <w:sz w:val="20"/>
          <w:szCs w:val="20"/>
          <w:color w:val="auto"/>
        </w:rPr>
      </w:pPr>
    </w:p>
    <w:p>
      <w:pPr>
        <w:ind w:left="1860" w:hanging="994"/>
        <w:spacing w:after="0"/>
        <w:tabs>
          <w:tab w:leader="none" w:pos="18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spacing w:after="0"/>
              <w:rPr>
                <w:sz w:val="19"/>
                <w:szCs w:val="19"/>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160" w:type="dxa"/>
            <w:vAlign w:val="bottom"/>
          </w:tcPr>
          <w:p>
            <w:pPr>
              <w:jc w:val="center"/>
              <w:ind w:left="27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jc w:val="right"/>
              <w:ind w:right="110"/>
              <w:spacing w:after="0" w:line="168" w:lineRule="exact"/>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tcPr>
          <w:p>
            <w:pPr>
              <w:ind w:left="200"/>
              <w:spacing w:after="0" w:line="16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10"/>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080" w:hanging="534"/>
        <w:spacing w:after="0"/>
        <w:tabs>
          <w:tab w:leader="none" w:pos="5080"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4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40" w:lineRule="exact"/>
        <w:rPr>
          <w:sz w:val="20"/>
          <w:szCs w:val="20"/>
          <w:color w:val="auto"/>
        </w:rPr>
      </w:pPr>
    </w:p>
    <w:p>
      <w:pPr>
        <w:ind w:left="1860" w:hanging="1039"/>
        <w:spacing w:after="0"/>
        <w:tabs>
          <w:tab w:leader="none" w:pos="18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30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0.0%*</w:t>
      </w:r>
    </w:p>
    <w:p>
      <w:pPr>
        <w:spacing w:after="0" w:line="4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0" w:lineRule="exact"/>
        <w:rPr>
          <w:sz w:val="20"/>
          <w:szCs w:val="20"/>
          <w:color w:val="auto"/>
        </w:rPr>
      </w:pPr>
    </w:p>
    <w:p>
      <w:pPr>
        <w:spacing w:after="0" w:line="353" w:lineRule="exact"/>
        <w:rPr>
          <w:sz w:val="20"/>
          <w:szCs w:val="20"/>
          <w:color w:val="auto"/>
        </w:rPr>
      </w:pPr>
    </w:p>
    <w:p>
      <w:pPr>
        <w:ind w:firstLine="8"/>
        <w:spacing w:after="0" w:line="282" w:lineRule="auto"/>
        <w:tabs>
          <w:tab w:leader="none" w:pos="13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Reporting person Rafael Ernesto Romero Guzman sold all of its Common Shares of issuer Credicorp Ltd. on the stock market. As of the date of this report, reporting person Ernesto Romero Guzman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 w:name="page15"/>
    <w:bookmarkEnd w:id="14"/>
    <w:p>
      <w:pPr>
        <w:ind w:left="600"/>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8"/>
          <w:szCs w:val="18"/>
          <w:color w:val="auto"/>
        </w:rPr>
        <w:t>Page 15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5372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La Roncadora S.A.</w:t>
            </w:r>
          </w:p>
        </w:tc>
        <w:tc>
          <w:tcPr>
            <w:tcW w:w="5020" w:type="dxa"/>
            <w:vAlign w:val="bottom"/>
            <w:tcBorders>
              <w:bottom w:val="single" w:sz="8" w:color="auto"/>
            </w:tcBorders>
          </w:tcPr>
          <w:p>
            <w:pPr>
              <w:spacing w:after="0"/>
              <w:rPr>
                <w:sz w:val="21"/>
                <w:szCs w:val="21"/>
                <w:color w:val="auto"/>
              </w:rPr>
            </w:pPr>
          </w:p>
        </w:tc>
      </w:tr>
      <w:tr>
        <w:trPr>
          <w:trHeight w:val="25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80" w:lineRule="exact"/>
        <w:rPr>
          <w:sz w:val="20"/>
          <w:szCs w:val="20"/>
          <w:color w:val="auto"/>
        </w:rPr>
      </w:pPr>
    </w:p>
    <w:p>
      <w:pPr>
        <w:ind w:left="1860" w:hanging="994"/>
        <w:spacing w:after="0"/>
        <w:tabs>
          <w:tab w:leader="none" w:pos="18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Panama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spacing w:after="0"/>
              <w:rPr>
                <w:sz w:val="19"/>
                <w:szCs w:val="19"/>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160" w:type="dxa"/>
            <w:vAlign w:val="bottom"/>
          </w:tcPr>
          <w:p>
            <w:pPr>
              <w:jc w:val="center"/>
              <w:ind w:left="27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jc w:val="right"/>
              <w:ind w:right="110"/>
              <w:spacing w:after="0" w:line="168" w:lineRule="exact"/>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tcPr>
          <w:p>
            <w:pPr>
              <w:ind w:left="200"/>
              <w:spacing w:after="0" w:line="16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1,039,890</w:t>
            </w:r>
          </w:p>
        </w:tc>
        <w:tc>
          <w:tcPr>
            <w:tcW w:w="0" w:type="dxa"/>
            <w:vAlign w:val="bottom"/>
          </w:tcPr>
          <w:p>
            <w:pPr>
              <w:spacing w:after="0"/>
              <w:rPr>
                <w:sz w:val="1"/>
                <w:szCs w:val="1"/>
                <w:color w:val="auto"/>
              </w:rPr>
            </w:pPr>
          </w:p>
        </w:tc>
      </w:tr>
      <w:tr>
        <w:trPr>
          <w:trHeight w:val="110"/>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080" w:hanging="534"/>
        <w:spacing w:after="0"/>
        <w:tabs>
          <w:tab w:leader="none" w:pos="5080"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1,039,890</w:t>
      </w:r>
    </w:p>
    <w:p>
      <w:pPr>
        <w:spacing w:after="0" w:line="4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1,039,890</w:t>
      </w:r>
    </w:p>
    <w:p>
      <w:pPr>
        <w:spacing w:after="0" w:line="40" w:lineRule="exact"/>
        <w:rPr>
          <w:sz w:val="20"/>
          <w:szCs w:val="20"/>
          <w:color w:val="auto"/>
        </w:rPr>
      </w:pPr>
    </w:p>
    <w:p>
      <w:pPr>
        <w:ind w:left="1860" w:hanging="1039"/>
        <w:spacing w:after="0"/>
        <w:tabs>
          <w:tab w:leader="none" w:pos="18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30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p>
    <w:p>
      <w:pPr>
        <w:spacing w:after="0" w:line="4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ind w:left="600"/>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8"/>
          <w:szCs w:val="18"/>
          <w:color w:val="auto"/>
        </w:rPr>
        <w:t>Page 16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323850</wp:posOffset>
            </wp:positionV>
            <wp:extent cx="7250430" cy="5372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860" w:hanging="994"/>
        <w:spacing w:after="0"/>
        <w:tabs>
          <w:tab w:leader="none" w:pos="18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4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Birmingham Merchant S.A.</w:t>
            </w:r>
          </w:p>
        </w:tc>
        <w:tc>
          <w:tcPr>
            <w:tcW w:w="5020" w:type="dxa"/>
            <w:vAlign w:val="bottom"/>
            <w:tcBorders>
              <w:bottom w:val="single" w:sz="8" w:color="auto"/>
            </w:tcBorders>
          </w:tcPr>
          <w:p>
            <w:pPr>
              <w:spacing w:after="0"/>
              <w:rPr>
                <w:sz w:val="21"/>
                <w:szCs w:val="21"/>
                <w:color w:val="auto"/>
              </w:rPr>
            </w:pPr>
          </w:p>
        </w:tc>
      </w:tr>
      <w:tr>
        <w:trPr>
          <w:trHeight w:val="253"/>
        </w:trPr>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w:t>
            </w:r>
          </w:p>
        </w:tc>
        <w:tc>
          <w:tcPr>
            <w:tcW w:w="4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50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21"/>
                <w:szCs w:val="21"/>
                <w:color w:val="auto"/>
              </w:rPr>
              <w:t>x</w:t>
            </w:r>
          </w:p>
        </w:tc>
      </w:tr>
      <w:tr>
        <w:trPr>
          <w:trHeight w:val="283"/>
        </w:trPr>
        <w:tc>
          <w:tcPr>
            <w:tcW w:w="14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0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21"/>
                <w:szCs w:val="21"/>
                <w:color w:val="auto"/>
              </w:rPr>
              <w:t>o</w:t>
            </w:r>
          </w:p>
        </w:tc>
      </w:tr>
    </w:tbl>
    <w:p>
      <w:pPr>
        <w:spacing w:after="0" w:line="280" w:lineRule="exact"/>
        <w:rPr>
          <w:sz w:val="20"/>
          <w:szCs w:val="20"/>
          <w:color w:val="auto"/>
        </w:rPr>
      </w:pPr>
    </w:p>
    <w:p>
      <w:pPr>
        <w:ind w:left="1860" w:hanging="994"/>
        <w:spacing w:after="0"/>
        <w:tabs>
          <w:tab w:leader="none" w:pos="18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spacing w:after="0"/>
              <w:rPr>
                <w:sz w:val="19"/>
                <w:szCs w:val="19"/>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SHARES</w:t>
            </w:r>
          </w:p>
        </w:tc>
        <w:tc>
          <w:tcPr>
            <w:tcW w:w="720" w:type="dxa"/>
            <w:vAlign w:val="bottom"/>
            <w:tcBorders>
              <w:bottom w:val="single" w:sz="8" w:color="auto"/>
            </w:tcBorders>
          </w:tcPr>
          <w:p>
            <w:pPr>
              <w:spacing w:after="0"/>
              <w:rPr>
                <w:sz w:val="21"/>
                <w:szCs w:val="21"/>
                <w:color w:val="auto"/>
              </w:rPr>
            </w:pPr>
          </w:p>
        </w:tc>
        <w:tc>
          <w:tcPr>
            <w:tcW w:w="65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4160" w:type="dxa"/>
            <w:vAlign w:val="bottom"/>
          </w:tcPr>
          <w:p>
            <w:pPr>
              <w:jc w:val="center"/>
              <w:ind w:left="27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jc w:val="right"/>
              <w:ind w:right="110"/>
              <w:spacing w:after="0" w:line="168" w:lineRule="exact"/>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tcPr>
          <w:p>
            <w:pPr>
              <w:ind w:left="200"/>
              <w:spacing w:after="0" w:line="16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OWNED BY</w:t>
            </w:r>
          </w:p>
        </w:tc>
        <w:tc>
          <w:tcPr>
            <w:tcW w:w="7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7"/>
              </w:rPr>
              <w:t>EACH</w:t>
            </w:r>
          </w:p>
        </w:tc>
        <w:tc>
          <w:tcPr>
            <w:tcW w:w="720" w:type="dxa"/>
            <w:vAlign w:val="bottom"/>
          </w:tcPr>
          <w:p>
            <w:pPr>
              <w:spacing w:after="0"/>
              <w:rPr>
                <w:sz w:val="18"/>
                <w:szCs w:val="18"/>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2,943,868</w:t>
            </w:r>
          </w:p>
        </w:tc>
        <w:tc>
          <w:tcPr>
            <w:tcW w:w="0" w:type="dxa"/>
            <w:vAlign w:val="bottom"/>
          </w:tcPr>
          <w:p>
            <w:pPr>
              <w:spacing w:after="0"/>
              <w:rPr>
                <w:sz w:val="1"/>
                <w:szCs w:val="1"/>
                <w:color w:val="auto"/>
              </w:rPr>
            </w:pPr>
          </w:p>
        </w:tc>
      </w:tr>
      <w:tr>
        <w:trPr>
          <w:trHeight w:val="110"/>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REPORTING</w:t>
            </w:r>
          </w:p>
        </w:tc>
        <w:tc>
          <w:tcPr>
            <w:tcW w:w="720" w:type="dxa"/>
            <w:vAlign w:val="bottom"/>
            <w:tcBorders>
              <w:bottom w:val="single" w:sz="8" w:color="auto"/>
            </w:tcBorders>
          </w:tcPr>
          <w:p>
            <w:pPr>
              <w:spacing w:after="0"/>
              <w:rPr>
                <w:sz w:val="9"/>
                <w:szCs w:val="9"/>
                <w:color w:val="auto"/>
              </w:rPr>
            </w:pPr>
          </w:p>
        </w:tc>
        <w:tc>
          <w:tcPr>
            <w:tcW w:w="65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160" w:type="dxa"/>
            <w:vAlign w:val="bottom"/>
            <w:vMerge w:val="continue"/>
          </w:tcPr>
          <w:p>
            <w:pPr>
              <w:spacing w:after="0"/>
              <w:rPr>
                <w:sz w:val="7"/>
                <w:szCs w:val="7"/>
                <w:color w:val="auto"/>
              </w:rPr>
            </w:pPr>
          </w:p>
        </w:tc>
        <w:tc>
          <w:tcPr>
            <w:tcW w:w="7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2"/>
        </w:trPr>
        <w:tc>
          <w:tcPr>
            <w:tcW w:w="416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8"/>
              </w:rPr>
              <w:t>PERSON</w:t>
            </w:r>
          </w:p>
        </w:tc>
        <w:tc>
          <w:tcPr>
            <w:tcW w:w="720" w:type="dxa"/>
            <w:vAlign w:val="bottom"/>
            <w:vMerge w:val="continue"/>
          </w:tcPr>
          <w:p>
            <w:pPr>
              <w:spacing w:after="0"/>
              <w:rPr>
                <w:sz w:val="13"/>
                <w:szCs w:val="13"/>
                <w:color w:val="auto"/>
              </w:rPr>
            </w:pPr>
          </w:p>
        </w:tc>
        <w:tc>
          <w:tcPr>
            <w:tcW w:w="6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41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41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WITH</w:t>
            </w:r>
          </w:p>
        </w:tc>
        <w:tc>
          <w:tcPr>
            <w:tcW w:w="720" w:type="dxa"/>
            <w:vAlign w:val="bottom"/>
          </w:tcPr>
          <w:p>
            <w:pPr>
              <w:spacing w:after="0"/>
              <w:rPr>
                <w:sz w:val="20"/>
                <w:szCs w:val="20"/>
                <w:color w:val="auto"/>
              </w:rPr>
            </w:pPr>
          </w:p>
        </w:tc>
        <w:tc>
          <w:tcPr>
            <w:tcW w:w="6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5080" w:hanging="534"/>
        <w:spacing w:after="0"/>
        <w:tabs>
          <w:tab w:leader="none" w:pos="5080"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5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2,943,868</w:t>
      </w:r>
    </w:p>
    <w:p>
      <w:pPr>
        <w:spacing w:after="0" w:line="40" w:lineRule="exact"/>
        <w:rPr>
          <w:rFonts w:ascii="Times New Roman" w:cs="Times New Roman" w:eastAsia="Times New Roman" w:hAnsi="Times New Roman"/>
          <w:sz w:val="18"/>
          <w:szCs w:val="18"/>
          <w:b w:val="1"/>
          <w:bCs w:val="1"/>
          <w:color w:val="auto"/>
        </w:rPr>
      </w:pPr>
    </w:p>
    <w:p>
      <w:pPr>
        <w:ind w:left="1860" w:hanging="994"/>
        <w:spacing w:after="0"/>
        <w:tabs>
          <w:tab w:leader="none" w:pos="18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2,943,868</w:t>
      </w:r>
    </w:p>
    <w:p>
      <w:pPr>
        <w:spacing w:after="0" w:line="40" w:lineRule="exact"/>
        <w:rPr>
          <w:sz w:val="20"/>
          <w:szCs w:val="20"/>
          <w:color w:val="auto"/>
        </w:rPr>
      </w:pPr>
    </w:p>
    <w:p>
      <w:pPr>
        <w:ind w:left="1860" w:hanging="1039"/>
        <w:spacing w:after="0"/>
        <w:tabs>
          <w:tab w:leader="none" w:pos="18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o</w:t>
      </w:r>
    </w:p>
    <w:p>
      <w:pPr>
        <w:spacing w:after="0" w:line="306" w:lineRule="exact"/>
        <w:rPr>
          <w:rFonts w:ascii="Times New Roman" w:cs="Times New Roman" w:eastAsia="Times New Roman" w:hAnsi="Times New Roman"/>
          <w:sz w:val="18"/>
          <w:szCs w:val="18"/>
          <w:b w:val="1"/>
          <w:bCs w:val="1"/>
          <w:color w:val="auto"/>
        </w:rPr>
      </w:pPr>
    </w:p>
    <w:p>
      <w:pPr>
        <w:ind w:left="1860" w:hanging="1034"/>
        <w:spacing w:after="0"/>
        <w:tabs>
          <w:tab w:leader="none" w:pos="18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w:t>
      </w:r>
    </w:p>
    <w:p>
      <w:pPr>
        <w:spacing w:after="0" w:line="40" w:lineRule="exact"/>
        <w:rPr>
          <w:rFonts w:ascii="Times New Roman" w:cs="Times New Roman" w:eastAsia="Times New Roman" w:hAnsi="Times New Roman"/>
          <w:sz w:val="18"/>
          <w:szCs w:val="18"/>
          <w:b w:val="1"/>
          <w:bCs w:val="1"/>
          <w:color w:val="auto"/>
        </w:rPr>
      </w:pPr>
    </w:p>
    <w:p>
      <w:pPr>
        <w:ind w:left="1860" w:hanging="1039"/>
        <w:spacing w:after="0"/>
        <w:tabs>
          <w:tab w:leader="none" w:pos="18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412115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spacing w:after="0"/>
        <w:tabs>
          <w:tab w:leader="none" w:pos="934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17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169545</wp:posOffset>
            </wp:positionV>
            <wp:extent cx="7250430" cy="7293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72936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100" w:hanging="909"/>
        <w:spacing w:after="0"/>
        <w:tabs>
          <w:tab w:leader="none" w:pos="11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31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Urigeler Internacional S.A.</w:t>
      </w:r>
    </w:p>
    <w:p>
      <w:pPr>
        <w:spacing w:after="0" w:line="323"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6880" w:hanging="746"/>
        <w:spacing w:after="0"/>
        <w:tabs>
          <w:tab w:leader="none" w:pos="68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6880" w:hanging="746"/>
        <w:spacing w:after="0"/>
        <w:tabs>
          <w:tab w:leader="none" w:pos="68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280" w:hanging="1089"/>
        <w:spacing w:after="0"/>
        <w:tabs>
          <w:tab w:leader="none" w:pos="12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1280" w:hanging="1089"/>
        <w:spacing w:after="0"/>
        <w:tabs>
          <w:tab w:leader="none" w:pos="12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Panamá</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5,285,672</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380" w:hanging="535"/>
        <w:spacing w:after="0"/>
        <w:tabs>
          <w:tab w:leader="none" w:pos="438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5,285,672</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5,285,672</w:t>
      </w:r>
    </w:p>
    <w:p>
      <w:pPr>
        <w:spacing w:after="0" w:line="171" w:lineRule="exact"/>
        <w:rPr>
          <w:sz w:val="20"/>
          <w:szCs w:val="20"/>
          <w:color w:val="auto"/>
        </w:rPr>
      </w:pPr>
    </w:p>
    <w:p>
      <w:pPr>
        <w:ind w:left="1100" w:hanging="954"/>
        <w:spacing w:after="0"/>
        <w:tabs>
          <w:tab w:leader="none" w:pos="1100" w:val="left"/>
        </w:tabs>
        <w:numPr>
          <w:ilvl w:val="0"/>
          <w:numId w:val="83"/>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100" w:hanging="949"/>
        <w:spacing w:after="0"/>
        <w:tabs>
          <w:tab w:leader="none" w:pos="11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5.6%</w:t>
      </w:r>
    </w:p>
    <w:p>
      <w:pPr>
        <w:spacing w:after="0" w:line="310" w:lineRule="exact"/>
        <w:rPr>
          <w:rFonts w:ascii="Times New Roman" w:cs="Times New Roman" w:eastAsia="Times New Roman" w:hAnsi="Times New Roman"/>
          <w:sz w:val="18"/>
          <w:szCs w:val="18"/>
          <w:b w:val="1"/>
          <w:bCs w:val="1"/>
          <w:color w:val="auto"/>
        </w:rPr>
      </w:pPr>
    </w:p>
    <w:p>
      <w:pPr>
        <w:ind w:left="1100" w:hanging="954"/>
        <w:spacing w:after="0"/>
        <w:tabs>
          <w:tab w:leader="none" w:pos="11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274955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607" w:right="239" w:bottom="1440" w:gutter="0" w:footer="0" w:header="0"/>
        </w:sectPr>
      </w:pPr>
    </w:p>
    <w:bookmarkStart w:id="17" w:name="page18"/>
    <w:bookmarkEnd w:id="17"/>
    <w:p>
      <w:pPr>
        <w:ind w:left="592"/>
        <w:spacing w:after="0"/>
        <w:tabs>
          <w:tab w:leader="none" w:pos="9932"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18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250430" cy="7465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692" w:hanging="909"/>
        <w:spacing w:after="0"/>
        <w:tabs>
          <w:tab w:leader="none" w:pos="169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315" w:lineRule="exact"/>
        <w:rPr>
          <w:rFonts w:ascii="Times New Roman" w:cs="Times New Roman" w:eastAsia="Times New Roman" w:hAnsi="Times New Roman"/>
          <w:sz w:val="18"/>
          <w:szCs w:val="18"/>
          <w:b w:val="1"/>
          <w:bCs w:val="1"/>
          <w:color w:val="auto"/>
        </w:rPr>
      </w:pPr>
    </w:p>
    <w:p>
      <w:pPr>
        <w:ind w:left="16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Maray S.A.</w:t>
      </w:r>
    </w:p>
    <w:p>
      <w:pPr>
        <w:spacing w:after="0" w:line="323" w:lineRule="exact"/>
        <w:rPr>
          <w:rFonts w:ascii="Times New Roman" w:cs="Times New Roman" w:eastAsia="Times New Roman" w:hAnsi="Times New Roman"/>
          <w:sz w:val="18"/>
          <w:szCs w:val="18"/>
          <w:b w:val="1"/>
          <w:bCs w:val="1"/>
          <w:color w:val="auto"/>
        </w:rPr>
      </w:pPr>
    </w:p>
    <w:p>
      <w:pPr>
        <w:ind w:left="1692" w:hanging="909"/>
        <w:spacing w:after="0"/>
        <w:tabs>
          <w:tab w:leader="none" w:pos="169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7472" w:hanging="746"/>
        <w:spacing w:after="0"/>
        <w:tabs>
          <w:tab w:leader="none" w:pos="747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7472" w:hanging="746"/>
        <w:spacing w:after="0"/>
        <w:tabs>
          <w:tab w:leader="none" w:pos="747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872" w:hanging="1089"/>
        <w:spacing w:after="0"/>
        <w:tabs>
          <w:tab w:leader="none" w:pos="187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872" w:hanging="1089"/>
        <w:spacing w:after="0"/>
        <w:tabs>
          <w:tab w:leader="none" w:pos="187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Panama</w:t>
      </w:r>
    </w:p>
    <w:p>
      <w:pPr>
        <w:spacing w:after="0" w:line="306" w:lineRule="exact"/>
        <w:rPr>
          <w:sz w:val="20"/>
          <w:szCs w:val="20"/>
          <w:color w:val="auto"/>
        </w:rPr>
      </w:pPr>
    </w:p>
    <w:tbl>
      <w:tblPr>
        <w:tblLayout w:type="fixed"/>
        <w:tblInd w:w="1472"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972" w:hanging="535"/>
        <w:spacing w:after="0"/>
        <w:tabs>
          <w:tab w:leader="none" w:pos="4972"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9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972" w:hanging="535"/>
        <w:spacing w:after="0"/>
        <w:tabs>
          <w:tab w:leader="none" w:pos="4972"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9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1692" w:hanging="909"/>
        <w:spacing w:after="0"/>
        <w:tabs>
          <w:tab w:leader="none" w:pos="1692"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6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171" w:lineRule="exact"/>
        <w:rPr>
          <w:sz w:val="20"/>
          <w:szCs w:val="20"/>
          <w:color w:val="auto"/>
        </w:rPr>
      </w:pPr>
    </w:p>
    <w:p>
      <w:pPr>
        <w:ind w:left="1692" w:hanging="954"/>
        <w:spacing w:after="0"/>
        <w:tabs>
          <w:tab w:leader="none" w:pos="1692" w:val="left"/>
        </w:tabs>
        <w:numPr>
          <w:ilvl w:val="0"/>
          <w:numId w:val="87"/>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692" w:hanging="949"/>
        <w:spacing w:after="0"/>
        <w:tabs>
          <w:tab w:leader="none" w:pos="1692"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6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1692" w:hanging="954"/>
        <w:spacing w:after="0"/>
        <w:tabs>
          <w:tab w:leader="none" w:pos="1692"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492"/>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283" w:lineRule="exact"/>
        <w:rPr>
          <w:sz w:val="20"/>
          <w:szCs w:val="20"/>
          <w:color w:val="auto"/>
        </w:rPr>
      </w:pPr>
    </w:p>
    <w:p>
      <w:pPr>
        <w:ind w:left="-8" w:firstLine="8"/>
        <w:spacing w:after="0" w:line="282" w:lineRule="auto"/>
        <w:tabs>
          <w:tab w:leader="none" w:pos="12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21 2006, reporting person Maray S.A. transferred all of its Common Shares of issuer Credicorp Ltd. to Tech American Enterprises Inc. As of the date of this report, reporting person Maray S.A.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661" w:right="239" w:bottom="1440" w:gutter="0" w:footer="0" w:header="0"/>
        </w:sectPr>
      </w:pPr>
    </w:p>
    <w:bookmarkStart w:id="18" w:name="page19"/>
    <w:bookmarkEnd w:id="18"/>
    <w:p>
      <w:pPr>
        <w:spacing w:after="0"/>
        <w:tabs>
          <w:tab w:leader="none" w:pos="934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19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186690</wp:posOffset>
            </wp:positionV>
            <wp:extent cx="7250430" cy="7430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 American Enterprises Inc.</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6880" w:hanging="746"/>
        <w:spacing w:after="0"/>
        <w:tabs>
          <w:tab w:leader="none" w:pos="68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6880" w:hanging="746"/>
        <w:spacing w:after="0"/>
        <w:tabs>
          <w:tab w:leader="none" w:pos="68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280" w:hanging="1089"/>
        <w:spacing w:after="0"/>
        <w:tabs>
          <w:tab w:leader="none" w:pos="12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80" w:hanging="1089"/>
        <w:spacing w:after="0"/>
        <w:tabs>
          <w:tab w:leader="none" w:pos="12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Panamá</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682,883</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380" w:hanging="535"/>
        <w:spacing w:after="0"/>
        <w:tabs>
          <w:tab w:leader="none" w:pos="438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682,883</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682,883</w:t>
      </w:r>
    </w:p>
    <w:p>
      <w:pPr>
        <w:spacing w:after="0" w:line="171" w:lineRule="exact"/>
        <w:rPr>
          <w:sz w:val="20"/>
          <w:szCs w:val="20"/>
          <w:color w:val="auto"/>
        </w:rPr>
      </w:pPr>
    </w:p>
    <w:p>
      <w:pPr>
        <w:ind w:left="1100" w:hanging="954"/>
        <w:spacing w:after="0"/>
        <w:tabs>
          <w:tab w:leader="none" w:pos="1100" w:val="left"/>
        </w:tabs>
        <w:numPr>
          <w:ilvl w:val="0"/>
          <w:numId w:val="92"/>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100" w:hanging="949"/>
        <w:spacing w:after="0"/>
        <w:tabs>
          <w:tab w:leader="none" w:pos="11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0.7%</w:t>
      </w:r>
    </w:p>
    <w:p>
      <w:pPr>
        <w:spacing w:after="0" w:line="310" w:lineRule="exact"/>
        <w:rPr>
          <w:rFonts w:ascii="Times New Roman" w:cs="Times New Roman" w:eastAsia="Times New Roman" w:hAnsi="Times New Roman"/>
          <w:sz w:val="18"/>
          <w:szCs w:val="18"/>
          <w:b w:val="1"/>
          <w:bCs w:val="1"/>
          <w:color w:val="auto"/>
        </w:rPr>
      </w:pPr>
    </w:p>
    <w:p>
      <w:pPr>
        <w:ind w:left="1100" w:hanging="954"/>
        <w:spacing w:after="0"/>
        <w:tabs>
          <w:tab w:leader="none" w:pos="11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274955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1" w:right="239" w:bottom="1440" w:gutter="0" w:footer="0" w:header="0"/>
        </w:sectPr>
      </w:pPr>
    </w:p>
    <w:bookmarkStart w:id="19" w:name="page20"/>
    <w:bookmarkEnd w:id="19"/>
    <w:p>
      <w:pPr>
        <w:ind w:left="592"/>
        <w:spacing w:after="0"/>
        <w:tabs>
          <w:tab w:leader="none" w:pos="9932"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20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250430" cy="7465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692" w:hanging="909"/>
        <w:spacing w:after="0"/>
        <w:tabs>
          <w:tab w:leader="none" w:pos="1692"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315" w:lineRule="exact"/>
        <w:rPr>
          <w:rFonts w:ascii="Times New Roman" w:cs="Times New Roman" w:eastAsia="Times New Roman" w:hAnsi="Times New Roman"/>
          <w:sz w:val="18"/>
          <w:szCs w:val="18"/>
          <w:b w:val="1"/>
          <w:bCs w:val="1"/>
          <w:color w:val="auto"/>
        </w:rPr>
      </w:pPr>
    </w:p>
    <w:p>
      <w:pPr>
        <w:ind w:left="16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Ransa Comercial S.A.</w:t>
      </w:r>
    </w:p>
    <w:p>
      <w:pPr>
        <w:spacing w:after="0" w:line="323" w:lineRule="exact"/>
        <w:rPr>
          <w:rFonts w:ascii="Times New Roman" w:cs="Times New Roman" w:eastAsia="Times New Roman" w:hAnsi="Times New Roman"/>
          <w:sz w:val="18"/>
          <w:szCs w:val="18"/>
          <w:b w:val="1"/>
          <w:bCs w:val="1"/>
          <w:color w:val="auto"/>
        </w:rPr>
      </w:pPr>
    </w:p>
    <w:p>
      <w:pPr>
        <w:ind w:left="1692" w:hanging="909"/>
        <w:spacing w:after="0"/>
        <w:tabs>
          <w:tab w:leader="none" w:pos="1692"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7472" w:hanging="746"/>
        <w:spacing w:after="0"/>
        <w:tabs>
          <w:tab w:leader="none" w:pos="747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7472" w:hanging="746"/>
        <w:spacing w:after="0"/>
        <w:tabs>
          <w:tab w:leader="none" w:pos="747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872" w:hanging="1089"/>
        <w:spacing w:after="0"/>
        <w:tabs>
          <w:tab w:leader="none" w:pos="1872"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872" w:hanging="1089"/>
        <w:spacing w:after="0"/>
        <w:tabs>
          <w:tab w:leader="none" w:pos="1872"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306" w:lineRule="exact"/>
        <w:rPr>
          <w:sz w:val="20"/>
          <w:szCs w:val="20"/>
          <w:color w:val="auto"/>
        </w:rPr>
      </w:pPr>
    </w:p>
    <w:tbl>
      <w:tblPr>
        <w:tblLayout w:type="fixed"/>
        <w:tblInd w:w="1472"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972" w:hanging="535"/>
        <w:spacing w:after="0"/>
        <w:tabs>
          <w:tab w:leader="none" w:pos="4972"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9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972" w:hanging="535"/>
        <w:spacing w:after="0"/>
        <w:tabs>
          <w:tab w:leader="none" w:pos="4972"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9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1692" w:hanging="909"/>
        <w:spacing w:after="0"/>
        <w:tabs>
          <w:tab w:leader="none" w:pos="1692"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6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171" w:lineRule="exact"/>
        <w:rPr>
          <w:sz w:val="20"/>
          <w:szCs w:val="20"/>
          <w:color w:val="auto"/>
        </w:rPr>
      </w:pPr>
    </w:p>
    <w:p>
      <w:pPr>
        <w:ind w:left="1692" w:hanging="954"/>
        <w:spacing w:after="0"/>
        <w:tabs>
          <w:tab w:leader="none" w:pos="1692" w:val="left"/>
        </w:tabs>
        <w:numPr>
          <w:ilvl w:val="0"/>
          <w:numId w:val="96"/>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692" w:hanging="949"/>
        <w:spacing w:after="0"/>
        <w:tabs>
          <w:tab w:leader="none" w:pos="1692"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6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1692" w:hanging="954"/>
        <w:spacing w:after="0"/>
        <w:tabs>
          <w:tab w:leader="none" w:pos="1692"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412"/>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310" w:lineRule="exact"/>
        <w:rPr>
          <w:sz w:val="20"/>
          <w:szCs w:val="20"/>
          <w:color w:val="auto"/>
        </w:rPr>
      </w:pPr>
    </w:p>
    <w:p>
      <w:pPr>
        <w:ind w:left="-8" w:firstLine="8"/>
        <w:spacing w:after="0" w:line="282" w:lineRule="auto"/>
        <w:tabs>
          <w:tab w:leader="none" w:pos="12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December, 06 2006, reporting person Ransa Comercial S.A. transferred all of its Common Shares of issuer Credicorp Ltd. to Van Intercorp Inc. As of the date of this report, reporting person Ransa Comercial S.A.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215265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91" w:right="239" w:bottom="1440" w:gutter="0" w:footer="0" w:header="0"/>
        </w:sectPr>
      </w:pPr>
    </w:p>
    <w:bookmarkStart w:id="20" w:name="page21"/>
    <w:bookmarkEnd w:id="20"/>
    <w:p>
      <w:pPr>
        <w:spacing w:after="0"/>
        <w:tabs>
          <w:tab w:leader="none" w:pos="934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21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186690</wp:posOffset>
            </wp:positionV>
            <wp:extent cx="7250430" cy="7430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Van Intercorp Inc.</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6880" w:hanging="746"/>
        <w:spacing w:after="0"/>
        <w:tabs>
          <w:tab w:leader="none" w:pos="68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6880" w:hanging="746"/>
        <w:spacing w:after="0"/>
        <w:tabs>
          <w:tab w:leader="none" w:pos="68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280" w:hanging="1089"/>
        <w:spacing w:after="0"/>
        <w:tabs>
          <w:tab w:leader="none" w:pos="12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80" w:hanging="1089"/>
        <w:spacing w:after="0"/>
        <w:tabs>
          <w:tab w:leader="none" w:pos="12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Panamá</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158,000</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380" w:hanging="535"/>
        <w:spacing w:after="0"/>
        <w:tabs>
          <w:tab w:leader="none" w:pos="438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158,000</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158,000</w:t>
      </w:r>
    </w:p>
    <w:p>
      <w:pPr>
        <w:spacing w:after="0" w:line="171" w:lineRule="exact"/>
        <w:rPr>
          <w:sz w:val="20"/>
          <w:szCs w:val="20"/>
          <w:color w:val="auto"/>
        </w:rPr>
      </w:pPr>
    </w:p>
    <w:p>
      <w:pPr>
        <w:ind w:left="1100" w:hanging="954"/>
        <w:spacing w:after="0"/>
        <w:tabs>
          <w:tab w:leader="none" w:pos="1100" w:val="left"/>
        </w:tabs>
        <w:numPr>
          <w:ilvl w:val="0"/>
          <w:numId w:val="101"/>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100" w:hanging="949"/>
        <w:spacing w:after="0"/>
        <w:tabs>
          <w:tab w:leader="none" w:pos="11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0.2%</w:t>
      </w:r>
    </w:p>
    <w:p>
      <w:pPr>
        <w:spacing w:after="0" w:line="310" w:lineRule="exact"/>
        <w:rPr>
          <w:rFonts w:ascii="Times New Roman" w:cs="Times New Roman" w:eastAsia="Times New Roman" w:hAnsi="Times New Roman"/>
          <w:sz w:val="18"/>
          <w:szCs w:val="18"/>
          <w:b w:val="1"/>
          <w:bCs w:val="1"/>
          <w:color w:val="auto"/>
        </w:rPr>
      </w:pPr>
    </w:p>
    <w:p>
      <w:pPr>
        <w:ind w:left="1100" w:hanging="954"/>
        <w:spacing w:after="0"/>
        <w:tabs>
          <w:tab w:leader="none" w:pos="110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274955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1" w:right="239" w:bottom="1440" w:gutter="0" w:footer="0" w:header="0"/>
        </w:sectPr>
      </w:pPr>
    </w:p>
    <w:bookmarkStart w:id="21" w:name="page22"/>
    <w:bookmarkEnd w:id="21"/>
    <w:p>
      <w:pPr>
        <w:ind w:left="592"/>
        <w:spacing w:after="0"/>
        <w:tabs>
          <w:tab w:leader="none" w:pos="9932"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22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7250430" cy="7430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692" w:hanging="909"/>
        <w:spacing w:after="0"/>
        <w:tabs>
          <w:tab w:leader="none" w:pos="169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rFonts w:ascii="Times New Roman" w:cs="Times New Roman" w:eastAsia="Times New Roman" w:hAnsi="Times New Roman"/>
          <w:sz w:val="18"/>
          <w:szCs w:val="18"/>
          <w:b w:val="1"/>
          <w:bCs w:val="1"/>
          <w:color w:val="auto"/>
        </w:rPr>
      </w:pPr>
    </w:p>
    <w:p>
      <w:pPr>
        <w:ind w:left="16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Alicorp S.A.</w:t>
      </w:r>
    </w:p>
    <w:p>
      <w:pPr>
        <w:spacing w:after="0" w:line="310" w:lineRule="exact"/>
        <w:rPr>
          <w:rFonts w:ascii="Times New Roman" w:cs="Times New Roman" w:eastAsia="Times New Roman" w:hAnsi="Times New Roman"/>
          <w:sz w:val="18"/>
          <w:szCs w:val="18"/>
          <w:b w:val="1"/>
          <w:bCs w:val="1"/>
          <w:color w:val="auto"/>
        </w:rPr>
      </w:pPr>
    </w:p>
    <w:p>
      <w:pPr>
        <w:ind w:left="1692" w:hanging="909"/>
        <w:spacing w:after="0"/>
        <w:tabs>
          <w:tab w:leader="none" w:pos="169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7472" w:hanging="746"/>
        <w:spacing w:after="0"/>
        <w:tabs>
          <w:tab w:leader="none" w:pos="747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7472" w:hanging="746"/>
        <w:spacing w:after="0"/>
        <w:tabs>
          <w:tab w:leader="none" w:pos="747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872" w:hanging="1089"/>
        <w:spacing w:after="0"/>
        <w:tabs>
          <w:tab w:leader="none" w:pos="187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872" w:hanging="1089"/>
        <w:spacing w:after="0"/>
        <w:tabs>
          <w:tab w:leader="none" w:pos="1872"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8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Perú</w:t>
      </w:r>
    </w:p>
    <w:p>
      <w:pPr>
        <w:spacing w:after="0" w:line="306" w:lineRule="exact"/>
        <w:rPr>
          <w:sz w:val="20"/>
          <w:szCs w:val="20"/>
          <w:color w:val="auto"/>
        </w:rPr>
      </w:pPr>
    </w:p>
    <w:tbl>
      <w:tblPr>
        <w:tblLayout w:type="fixed"/>
        <w:tblInd w:w="1472"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972" w:hanging="535"/>
        <w:spacing w:after="0"/>
        <w:tabs>
          <w:tab w:leader="none" w:pos="4972"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9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972" w:hanging="535"/>
        <w:spacing w:after="0"/>
        <w:tabs>
          <w:tab w:leader="none" w:pos="4972"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9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1692" w:hanging="909"/>
        <w:spacing w:after="0"/>
        <w:tabs>
          <w:tab w:leader="none" w:pos="1692"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6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171" w:lineRule="exact"/>
        <w:rPr>
          <w:sz w:val="20"/>
          <w:szCs w:val="20"/>
          <w:color w:val="auto"/>
        </w:rPr>
      </w:pPr>
    </w:p>
    <w:p>
      <w:pPr>
        <w:ind w:left="1692" w:hanging="954"/>
        <w:spacing w:after="0"/>
        <w:tabs>
          <w:tab w:leader="none" w:pos="1692" w:val="left"/>
        </w:tabs>
        <w:numPr>
          <w:ilvl w:val="0"/>
          <w:numId w:val="105"/>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692" w:hanging="949"/>
        <w:spacing w:after="0"/>
        <w:tabs>
          <w:tab w:leader="none" w:pos="1692"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6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1692" w:hanging="954"/>
        <w:spacing w:after="0"/>
        <w:tabs>
          <w:tab w:leader="none" w:pos="1692"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6412"/>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310" w:lineRule="exact"/>
        <w:rPr>
          <w:sz w:val="20"/>
          <w:szCs w:val="20"/>
          <w:color w:val="auto"/>
        </w:rPr>
      </w:pPr>
    </w:p>
    <w:p>
      <w:pPr>
        <w:ind w:left="-8" w:firstLine="8"/>
        <w:spacing w:after="0" w:line="282" w:lineRule="auto"/>
        <w:tabs>
          <w:tab w:leader="none" w:pos="12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October, 11 2006, reporting person Alicorp S.A. transferred all of its Common Shares of issuer Credicorp Ltd. to Cernical Group S.A. As of the date of this report, reporting person Alicorp S.A . does not beneficially own any Common Shares of issuer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215265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91" w:right="239" w:bottom="1440" w:gutter="0" w:footer="0" w:header="0"/>
        </w:sectPr>
      </w:pPr>
    </w:p>
    <w:bookmarkStart w:id="22" w:name="page23"/>
    <w:bookmarkEnd w:id="22"/>
    <w:p>
      <w:pPr>
        <w:spacing w:after="0"/>
        <w:tabs>
          <w:tab w:leader="none" w:pos="934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23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186690</wp:posOffset>
            </wp:positionV>
            <wp:extent cx="7250430" cy="7465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31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Cernical Group S.A.</w:t>
      </w:r>
    </w:p>
    <w:p>
      <w:pPr>
        <w:spacing w:after="0" w:line="323"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6880" w:hanging="746"/>
        <w:spacing w:after="0"/>
        <w:tabs>
          <w:tab w:leader="none" w:pos="68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6880" w:hanging="746"/>
        <w:spacing w:after="0"/>
        <w:tabs>
          <w:tab w:leader="none" w:pos="68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280" w:hanging="1089"/>
        <w:spacing w:after="0"/>
        <w:tabs>
          <w:tab w:leader="none" w:pos="12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80" w:hanging="1089"/>
        <w:spacing w:after="0"/>
        <w:tabs>
          <w:tab w:leader="none" w:pos="12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Panamá</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505,845</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380" w:hanging="535"/>
        <w:spacing w:after="0"/>
        <w:tabs>
          <w:tab w:leader="none" w:pos="4380"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505,845</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505,845</w:t>
      </w:r>
    </w:p>
    <w:p>
      <w:pPr>
        <w:spacing w:after="0" w:line="171" w:lineRule="exact"/>
        <w:rPr>
          <w:sz w:val="20"/>
          <w:szCs w:val="20"/>
          <w:color w:val="auto"/>
        </w:rPr>
      </w:pPr>
    </w:p>
    <w:p>
      <w:pPr>
        <w:ind w:left="1100" w:hanging="954"/>
        <w:spacing w:after="0"/>
        <w:tabs>
          <w:tab w:leader="none" w:pos="1100" w:val="left"/>
        </w:tabs>
        <w:numPr>
          <w:ilvl w:val="0"/>
          <w:numId w:val="110"/>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100" w:hanging="949"/>
        <w:spacing w:after="0"/>
        <w:tabs>
          <w:tab w:leader="none" w:pos="110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0.5%</w:t>
      </w:r>
    </w:p>
    <w:p>
      <w:pPr>
        <w:spacing w:after="0" w:line="310" w:lineRule="exact"/>
        <w:rPr>
          <w:rFonts w:ascii="Times New Roman" w:cs="Times New Roman" w:eastAsia="Times New Roman" w:hAnsi="Times New Roman"/>
          <w:sz w:val="18"/>
          <w:szCs w:val="18"/>
          <w:b w:val="1"/>
          <w:bCs w:val="1"/>
          <w:color w:val="auto"/>
        </w:rPr>
      </w:pPr>
    </w:p>
    <w:p>
      <w:pPr>
        <w:ind w:left="1100" w:hanging="954"/>
        <w:spacing w:after="0"/>
        <w:tabs>
          <w:tab w:leader="none" w:pos="110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274955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1" w:right="239" w:bottom="1440" w:gutter="0" w:footer="0" w:header="0"/>
        </w:sectPr>
      </w:pPr>
    </w:p>
    <w:bookmarkStart w:id="23" w:name="page24"/>
    <w:bookmarkEnd w:id="23"/>
    <w:p>
      <w:pPr>
        <w:spacing w:after="0"/>
        <w:tabs>
          <w:tab w:leader="none" w:pos="934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24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186690</wp:posOffset>
            </wp:positionV>
            <wp:extent cx="7250430" cy="7430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Arlow Holding Corporation</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6880" w:hanging="746"/>
        <w:spacing w:after="0"/>
        <w:tabs>
          <w:tab w:leader="none" w:pos="68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6880" w:hanging="746"/>
        <w:spacing w:after="0"/>
        <w:tabs>
          <w:tab w:leader="none" w:pos="68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280" w:hanging="1089"/>
        <w:spacing w:after="0"/>
        <w:tabs>
          <w:tab w:leader="none" w:pos="12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80" w:hanging="1089"/>
        <w:spacing w:after="0"/>
        <w:tabs>
          <w:tab w:leader="none" w:pos="12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Panamá</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111,927</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380" w:hanging="535"/>
        <w:spacing w:after="0"/>
        <w:tabs>
          <w:tab w:leader="none" w:pos="438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111,927</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111,927</w:t>
      </w:r>
    </w:p>
    <w:p>
      <w:pPr>
        <w:spacing w:after="0" w:line="171" w:lineRule="exact"/>
        <w:rPr>
          <w:sz w:val="20"/>
          <w:szCs w:val="20"/>
          <w:color w:val="auto"/>
        </w:rPr>
      </w:pPr>
    </w:p>
    <w:p>
      <w:pPr>
        <w:ind w:left="1100" w:hanging="954"/>
        <w:spacing w:after="0"/>
        <w:tabs>
          <w:tab w:leader="none" w:pos="1100" w:val="left"/>
        </w:tabs>
        <w:numPr>
          <w:ilvl w:val="0"/>
          <w:numId w:val="114"/>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100" w:hanging="949"/>
        <w:spacing w:after="0"/>
        <w:tabs>
          <w:tab w:leader="none" w:pos="11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0.1%</w:t>
      </w:r>
    </w:p>
    <w:p>
      <w:pPr>
        <w:spacing w:after="0" w:line="310" w:lineRule="exact"/>
        <w:rPr>
          <w:rFonts w:ascii="Times New Roman" w:cs="Times New Roman" w:eastAsia="Times New Roman" w:hAnsi="Times New Roman"/>
          <w:sz w:val="18"/>
          <w:szCs w:val="18"/>
          <w:b w:val="1"/>
          <w:bCs w:val="1"/>
          <w:color w:val="auto"/>
        </w:rPr>
      </w:pPr>
    </w:p>
    <w:p>
      <w:pPr>
        <w:ind w:left="1100" w:hanging="954"/>
        <w:spacing w:after="0"/>
        <w:tabs>
          <w:tab w:leader="none" w:pos="11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274955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1" w:right="239" w:bottom="1440" w:gutter="0" w:footer="0" w:header="0"/>
        </w:sectPr>
      </w:pPr>
    </w:p>
    <w:bookmarkStart w:id="24" w:name="page25"/>
    <w:bookmarkEnd w:id="24"/>
    <w:p>
      <w:pPr>
        <w:spacing w:after="0"/>
        <w:tabs>
          <w:tab w:leader="none" w:pos="934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25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186690</wp:posOffset>
            </wp:positionV>
            <wp:extent cx="7250430" cy="7465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31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Vineyard Investment Inc.</w:t>
      </w:r>
    </w:p>
    <w:p>
      <w:pPr>
        <w:spacing w:after="0" w:line="323"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6880" w:hanging="746"/>
        <w:spacing w:after="0"/>
        <w:tabs>
          <w:tab w:leader="none" w:pos="68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6880" w:hanging="746"/>
        <w:spacing w:after="0"/>
        <w:tabs>
          <w:tab w:leader="none" w:pos="68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280" w:hanging="1089"/>
        <w:spacing w:after="0"/>
        <w:tabs>
          <w:tab w:leader="none" w:pos="12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80" w:hanging="1089"/>
        <w:spacing w:after="0"/>
        <w:tabs>
          <w:tab w:leader="none" w:pos="12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Panama</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1,888,786</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380" w:hanging="535"/>
        <w:spacing w:after="0"/>
        <w:tabs>
          <w:tab w:leader="none" w:pos="4380"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1,888,786</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1,888,786</w:t>
      </w:r>
    </w:p>
    <w:p>
      <w:pPr>
        <w:spacing w:after="0" w:line="171" w:lineRule="exact"/>
        <w:rPr>
          <w:sz w:val="20"/>
          <w:szCs w:val="20"/>
          <w:color w:val="auto"/>
        </w:rPr>
      </w:pPr>
    </w:p>
    <w:p>
      <w:pPr>
        <w:ind w:left="1100" w:hanging="954"/>
        <w:spacing w:after="0"/>
        <w:tabs>
          <w:tab w:leader="none" w:pos="1100" w:val="left"/>
        </w:tabs>
        <w:numPr>
          <w:ilvl w:val="0"/>
          <w:numId w:val="118"/>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100" w:hanging="949"/>
        <w:spacing w:after="0"/>
        <w:tabs>
          <w:tab w:leader="none" w:pos="110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w:t>
      </w:r>
    </w:p>
    <w:p>
      <w:pPr>
        <w:spacing w:after="0" w:line="310" w:lineRule="exact"/>
        <w:rPr>
          <w:rFonts w:ascii="Times New Roman" w:cs="Times New Roman" w:eastAsia="Times New Roman" w:hAnsi="Times New Roman"/>
          <w:sz w:val="18"/>
          <w:szCs w:val="18"/>
          <w:b w:val="1"/>
          <w:bCs w:val="1"/>
          <w:color w:val="auto"/>
        </w:rPr>
      </w:pPr>
    </w:p>
    <w:p>
      <w:pPr>
        <w:ind w:left="1100" w:hanging="954"/>
        <w:spacing w:after="0"/>
        <w:tabs>
          <w:tab w:leader="none" w:pos="110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274955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1" w:right="239" w:bottom="1440" w:gutter="0" w:footer="0" w:header="0"/>
        </w:sectPr>
      </w:pPr>
    </w:p>
    <w:bookmarkStart w:id="25" w:name="page26"/>
    <w:bookmarkEnd w:id="25"/>
    <w:p>
      <w:pPr>
        <w:spacing w:after="0"/>
        <w:tabs>
          <w:tab w:leader="none" w:pos="934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26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186690</wp:posOffset>
            </wp:positionV>
            <wp:extent cx="7250430" cy="7430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743077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Belle Company Inc.</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6880" w:hanging="746"/>
        <w:spacing w:after="0"/>
        <w:tabs>
          <w:tab w:leader="none" w:pos="68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6880" w:hanging="746"/>
        <w:spacing w:after="0"/>
        <w:tabs>
          <w:tab w:leader="none" w:pos="68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280" w:hanging="1089"/>
        <w:spacing w:after="0"/>
        <w:tabs>
          <w:tab w:leader="none" w:pos="12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80" w:hanging="1089"/>
        <w:spacing w:after="0"/>
        <w:tabs>
          <w:tab w:leader="none" w:pos="12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Panama</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1,298,896</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380" w:hanging="535"/>
        <w:spacing w:after="0"/>
        <w:tabs>
          <w:tab w:leader="none" w:pos="4380" w:val="left"/>
        </w:tabs>
        <w:numPr>
          <w:ilvl w:val="1"/>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1,298,896</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1,298,896</w:t>
      </w:r>
    </w:p>
    <w:p>
      <w:pPr>
        <w:spacing w:after="0" w:line="171" w:lineRule="exact"/>
        <w:rPr>
          <w:sz w:val="20"/>
          <w:szCs w:val="20"/>
          <w:color w:val="auto"/>
        </w:rPr>
      </w:pPr>
    </w:p>
    <w:p>
      <w:pPr>
        <w:ind w:left="1100" w:hanging="954"/>
        <w:spacing w:after="0"/>
        <w:tabs>
          <w:tab w:leader="none" w:pos="1100" w:val="left"/>
        </w:tabs>
        <w:numPr>
          <w:ilvl w:val="0"/>
          <w:numId w:val="122"/>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100" w:hanging="949"/>
        <w:spacing w:after="0"/>
        <w:tabs>
          <w:tab w:leader="none" w:pos="110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w:t>
      </w:r>
    </w:p>
    <w:p>
      <w:pPr>
        <w:spacing w:after="0" w:line="310" w:lineRule="exact"/>
        <w:rPr>
          <w:rFonts w:ascii="Times New Roman" w:cs="Times New Roman" w:eastAsia="Times New Roman" w:hAnsi="Times New Roman"/>
          <w:sz w:val="18"/>
          <w:szCs w:val="18"/>
          <w:b w:val="1"/>
          <w:bCs w:val="1"/>
          <w:color w:val="auto"/>
        </w:rPr>
      </w:pPr>
    </w:p>
    <w:p>
      <w:pPr>
        <w:ind w:left="1100" w:hanging="954"/>
        <w:spacing w:after="0"/>
        <w:tabs>
          <w:tab w:leader="none" w:pos="110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274955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1" w:right="239" w:bottom="1440" w:gutter="0" w:footer="0" w:header="0"/>
        </w:sectPr>
      </w:pPr>
    </w:p>
    <w:bookmarkStart w:id="26" w:name="page27"/>
    <w:bookmarkEnd w:id="26"/>
    <w:p>
      <w:pPr>
        <w:spacing w:after="0"/>
        <w:tabs>
          <w:tab w:leader="none" w:pos="714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27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186690</wp:posOffset>
            </wp:positionV>
            <wp:extent cx="7250430" cy="7465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100" w:hanging="909"/>
        <w:spacing w:after="0"/>
        <w:tabs>
          <w:tab w:leader="none" w:pos="110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31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Sparkling Business, Inc.</w:t>
      </w:r>
    </w:p>
    <w:p>
      <w:pPr>
        <w:spacing w:after="0" w:line="323"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6880" w:hanging="746"/>
        <w:spacing w:after="0"/>
        <w:tabs>
          <w:tab w:leader="none" w:pos="68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x</w:t>
      </w:r>
    </w:p>
    <w:p>
      <w:pPr>
        <w:spacing w:after="0" w:line="15" w:lineRule="exact"/>
        <w:rPr>
          <w:rFonts w:ascii="Times New Roman" w:cs="Times New Roman" w:eastAsia="Times New Roman" w:hAnsi="Times New Roman"/>
          <w:sz w:val="18"/>
          <w:szCs w:val="18"/>
          <w:color w:val="auto"/>
        </w:rPr>
      </w:pPr>
    </w:p>
    <w:p>
      <w:pPr>
        <w:ind w:left="6880" w:hanging="746"/>
        <w:spacing w:after="0"/>
        <w:tabs>
          <w:tab w:leader="none" w:pos="68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w:t>
      </w:r>
    </w:p>
    <w:p>
      <w:pPr>
        <w:spacing w:after="0" w:line="297" w:lineRule="exact"/>
        <w:rPr>
          <w:rFonts w:ascii="Times New Roman" w:cs="Times New Roman" w:eastAsia="Times New Roman" w:hAnsi="Times New Roman"/>
          <w:sz w:val="18"/>
          <w:szCs w:val="18"/>
          <w:color w:val="auto"/>
        </w:rPr>
      </w:pPr>
    </w:p>
    <w:p>
      <w:pPr>
        <w:ind w:left="1280" w:hanging="1089"/>
        <w:spacing w:after="0"/>
        <w:tabs>
          <w:tab w:leader="none" w:pos="128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1280" w:hanging="1089"/>
        <w:spacing w:after="0"/>
        <w:tabs>
          <w:tab w:leader="none" w:pos="128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75" w:lineRule="exact"/>
        <w:rPr>
          <w:rFonts w:ascii="Times New Roman" w:cs="Times New Roman" w:eastAsia="Times New Roman" w:hAnsi="Times New Roman"/>
          <w:sz w:val="18"/>
          <w:szCs w:val="18"/>
          <w:b w:val="1"/>
          <w:bCs w:val="1"/>
          <w:color w:val="auto"/>
        </w:rPr>
      </w:pPr>
    </w:p>
    <w:p>
      <w:pPr>
        <w:ind w:left="12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Panama</w:t>
      </w:r>
    </w:p>
    <w:p>
      <w:pPr>
        <w:spacing w:after="0" w:line="306"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2"/>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NUMBER OF</w:t>
            </w:r>
          </w:p>
        </w:tc>
        <w:tc>
          <w:tcPr>
            <w:tcW w:w="740" w:type="dxa"/>
            <w:vAlign w:val="bottom"/>
          </w:tcPr>
          <w:p>
            <w:pPr>
              <w:spacing w:after="0"/>
              <w:rPr>
                <w:sz w:val="21"/>
                <w:szCs w:val="21"/>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45"/>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SHARES</w:t>
            </w:r>
          </w:p>
        </w:tc>
        <w:tc>
          <w:tcPr>
            <w:tcW w:w="74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560" w:type="dxa"/>
            <w:vAlign w:val="bottom"/>
          </w:tcPr>
          <w:p>
            <w:pPr>
              <w:jc w:val="center"/>
              <w:ind w:right="1190"/>
              <w:spacing w:after="0" w:line="168" w:lineRule="exact"/>
              <w:rPr>
                <w:sz w:val="20"/>
                <w:szCs w:val="20"/>
                <w:color w:val="auto"/>
              </w:rPr>
            </w:pPr>
            <w:r>
              <w:rPr>
                <w:rFonts w:ascii="Times New Roman" w:cs="Times New Roman" w:eastAsia="Times New Roman" w:hAnsi="Times New Roman"/>
                <w:sz w:val="18"/>
                <w:szCs w:val="18"/>
                <w:color w:val="auto"/>
                <w:w w:val="99"/>
              </w:rPr>
              <w:t>BENEFICIALLY</w:t>
            </w:r>
          </w:p>
        </w:tc>
        <w:tc>
          <w:tcPr>
            <w:tcW w:w="7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OWNED BY</w:t>
            </w: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2560" w:type="dxa"/>
            <w:vAlign w:val="bottom"/>
            <w:vMerge w:val="restart"/>
          </w:tcPr>
          <w:p>
            <w:pPr>
              <w:jc w:val="center"/>
              <w:ind w:right="1190"/>
              <w:spacing w:after="0"/>
              <w:rPr>
                <w:sz w:val="20"/>
                <w:szCs w:val="20"/>
                <w:color w:val="auto"/>
              </w:rPr>
            </w:pPr>
            <w:r>
              <w:rPr>
                <w:rFonts w:ascii="Times New Roman" w:cs="Times New Roman" w:eastAsia="Times New Roman" w:hAnsi="Times New Roman"/>
                <w:sz w:val="18"/>
                <w:szCs w:val="18"/>
                <w:color w:val="auto"/>
                <w:w w:val="97"/>
              </w:rPr>
              <w:t>EACH</w:t>
            </w:r>
          </w:p>
        </w:tc>
        <w:tc>
          <w:tcPr>
            <w:tcW w:w="740" w:type="dxa"/>
            <w:vAlign w:val="bottom"/>
            <w:vMerge w:val="continue"/>
          </w:tcPr>
          <w:p>
            <w:pPr>
              <w:spacing w:after="0"/>
              <w:rPr>
                <w:sz w:val="8"/>
                <w:szCs w:val="8"/>
                <w:color w:val="auto"/>
              </w:rPr>
            </w:pPr>
          </w:p>
        </w:tc>
        <w:tc>
          <w:tcPr>
            <w:tcW w:w="6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5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REPORTING</w:t>
            </w:r>
          </w:p>
        </w:tc>
        <w:tc>
          <w:tcPr>
            <w:tcW w:w="740" w:type="dxa"/>
            <w:vAlign w:val="bottom"/>
          </w:tcPr>
          <w:p>
            <w:pPr>
              <w:spacing w:after="0"/>
              <w:rPr>
                <w:sz w:val="18"/>
                <w:szCs w:val="18"/>
                <w:color w:val="auto"/>
              </w:rPr>
            </w:pPr>
          </w:p>
        </w:tc>
        <w:tc>
          <w:tcPr>
            <w:tcW w:w="6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655,887</w:t>
            </w:r>
          </w:p>
        </w:tc>
        <w:tc>
          <w:tcPr>
            <w:tcW w:w="0" w:type="dxa"/>
            <w:vAlign w:val="bottom"/>
          </w:tcPr>
          <w:p>
            <w:pPr>
              <w:spacing w:after="0"/>
              <w:rPr>
                <w:sz w:val="1"/>
                <w:szCs w:val="1"/>
                <w:color w:val="auto"/>
              </w:rPr>
            </w:pPr>
          </w:p>
        </w:tc>
      </w:tr>
      <w:tr>
        <w:trPr>
          <w:trHeight w:val="164"/>
        </w:trPr>
        <w:tc>
          <w:tcPr>
            <w:tcW w:w="2560" w:type="dxa"/>
            <w:vAlign w:val="bottom"/>
          </w:tcPr>
          <w:p>
            <w:pPr>
              <w:jc w:val="center"/>
              <w:ind w:right="1190"/>
              <w:spacing w:after="0" w:line="163" w:lineRule="exact"/>
              <w:rPr>
                <w:sz w:val="20"/>
                <w:szCs w:val="20"/>
                <w:color w:val="auto"/>
              </w:rPr>
            </w:pPr>
            <w:r>
              <w:rPr>
                <w:rFonts w:ascii="Times New Roman" w:cs="Times New Roman" w:eastAsia="Times New Roman" w:hAnsi="Times New Roman"/>
                <w:sz w:val="18"/>
                <w:szCs w:val="18"/>
                <w:color w:val="auto"/>
                <w:w w:val="98"/>
              </w:rPr>
              <w:t>PERSON</w:t>
            </w:r>
          </w:p>
        </w:tc>
        <w:tc>
          <w:tcPr>
            <w:tcW w:w="74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5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rPr>
              <w:t>WITH</w:t>
            </w:r>
          </w:p>
        </w:tc>
        <w:tc>
          <w:tcPr>
            <w:tcW w:w="74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4380" w:hanging="535"/>
        <w:spacing w:after="0"/>
        <w:tabs>
          <w:tab w:leader="none" w:pos="4380"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Dispositive Power</w:t>
      </w:r>
    </w:p>
    <w:p>
      <w:pPr>
        <w:spacing w:after="0" w:line="256"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w:t>
      </w:r>
    </w:p>
    <w:p>
      <w:pPr>
        <w:spacing w:after="0" w:line="310" w:lineRule="exact"/>
        <w:rPr>
          <w:rFonts w:ascii="Times New Roman" w:cs="Times New Roman" w:eastAsia="Times New Roman" w:hAnsi="Times New Roman"/>
          <w:sz w:val="18"/>
          <w:szCs w:val="18"/>
          <w:b w:val="1"/>
          <w:bCs w:val="1"/>
          <w:color w:val="auto"/>
        </w:rPr>
      </w:pPr>
    </w:p>
    <w:p>
      <w:pPr>
        <w:ind w:left="4380" w:hanging="535"/>
        <w:spacing w:after="0"/>
        <w:tabs>
          <w:tab w:leader="none" w:pos="4380"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Dispositive Power</w:t>
      </w:r>
    </w:p>
    <w:p>
      <w:pPr>
        <w:spacing w:after="0" w:line="275" w:lineRule="exact"/>
        <w:rPr>
          <w:rFonts w:ascii="Times New Roman" w:cs="Times New Roman" w:eastAsia="Times New Roman" w:hAnsi="Times New Roman"/>
          <w:sz w:val="18"/>
          <w:szCs w:val="18"/>
          <w:b w:val="1"/>
          <w:bCs w:val="1"/>
          <w:color w:val="auto"/>
        </w:rPr>
      </w:pPr>
    </w:p>
    <w:p>
      <w:pPr>
        <w:ind w:left="4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655,887</w:t>
      </w:r>
    </w:p>
    <w:p>
      <w:pPr>
        <w:spacing w:after="0" w:line="310" w:lineRule="exact"/>
        <w:rPr>
          <w:rFonts w:ascii="Times New Roman" w:cs="Times New Roman" w:eastAsia="Times New Roman" w:hAnsi="Times New Roman"/>
          <w:sz w:val="18"/>
          <w:szCs w:val="18"/>
          <w:b w:val="1"/>
          <w:bCs w:val="1"/>
          <w:color w:val="auto"/>
        </w:rPr>
      </w:pPr>
    </w:p>
    <w:p>
      <w:pPr>
        <w:ind w:left="1100" w:hanging="909"/>
        <w:spacing w:after="0"/>
        <w:tabs>
          <w:tab w:leader="none" w:pos="110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655,887</w:t>
      </w:r>
    </w:p>
    <w:p>
      <w:pPr>
        <w:spacing w:after="0" w:line="171" w:lineRule="exact"/>
        <w:rPr>
          <w:sz w:val="20"/>
          <w:szCs w:val="20"/>
          <w:color w:val="auto"/>
        </w:rPr>
      </w:pPr>
    </w:p>
    <w:p>
      <w:pPr>
        <w:ind w:left="1100" w:hanging="954"/>
        <w:spacing w:after="0"/>
        <w:tabs>
          <w:tab w:leader="none" w:pos="1100" w:val="left"/>
        </w:tabs>
        <w:numPr>
          <w:ilvl w:val="0"/>
          <w:numId w:val="126"/>
        </w:numPr>
        <w:rPr>
          <w:rFonts w:ascii="Times New Roman" w:cs="Times New Roman" w:eastAsia="Times New Roman" w:hAnsi="Times New Roman"/>
          <w:sz w:val="36"/>
          <w:szCs w:val="36"/>
          <w:b w:val="1"/>
          <w:bCs w:val="1"/>
          <w:color w:val="auto"/>
          <w:vertAlign w:val="superscript"/>
        </w:rPr>
      </w:pPr>
      <w:r>
        <w:rPr>
          <w:rFonts w:ascii="Times New Roman" w:cs="Times New Roman" w:eastAsia="Times New Roman" w:hAnsi="Times New Roman"/>
          <w:sz w:val="18"/>
          <w:szCs w:val="18"/>
          <w:color w:val="auto"/>
        </w:rPr>
        <w:t>Check if the Aggregate Amount in Row (9) Excludes Certain Shares: o</w:t>
      </w:r>
    </w:p>
    <w:p>
      <w:pPr>
        <w:spacing w:after="0" w:line="200" w:lineRule="exact"/>
        <w:rPr>
          <w:rFonts w:ascii="Times New Roman" w:cs="Times New Roman" w:eastAsia="Times New Roman" w:hAnsi="Times New Roman"/>
          <w:sz w:val="36"/>
          <w:szCs w:val="36"/>
          <w:b w:val="1"/>
          <w:bCs w:val="1"/>
          <w:color w:val="auto"/>
          <w:vertAlign w:val="superscript"/>
        </w:rPr>
      </w:pPr>
    </w:p>
    <w:p>
      <w:pPr>
        <w:spacing w:after="0" w:line="362" w:lineRule="exact"/>
        <w:rPr>
          <w:rFonts w:ascii="Times New Roman" w:cs="Times New Roman" w:eastAsia="Times New Roman" w:hAnsi="Times New Roman"/>
          <w:sz w:val="36"/>
          <w:szCs w:val="36"/>
          <w:b w:val="1"/>
          <w:bCs w:val="1"/>
          <w:color w:val="auto"/>
          <w:vertAlign w:val="superscript"/>
        </w:rPr>
      </w:pPr>
    </w:p>
    <w:p>
      <w:pPr>
        <w:ind w:left="1100" w:hanging="949"/>
        <w:spacing w:after="0"/>
        <w:tabs>
          <w:tab w:leader="none" w:pos="110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75" w:lineRule="exact"/>
        <w:rPr>
          <w:rFonts w:ascii="Times New Roman" w:cs="Times New Roman" w:eastAsia="Times New Roman" w:hAnsi="Times New Roman"/>
          <w:sz w:val="18"/>
          <w:szCs w:val="18"/>
          <w:b w:val="1"/>
          <w:bCs w:val="1"/>
          <w:color w:val="auto"/>
        </w:rPr>
      </w:pPr>
    </w:p>
    <w:p>
      <w:pPr>
        <w:ind w:left="1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0.7%</w:t>
      </w:r>
    </w:p>
    <w:p>
      <w:pPr>
        <w:spacing w:after="0" w:line="310" w:lineRule="exact"/>
        <w:rPr>
          <w:rFonts w:ascii="Times New Roman" w:cs="Times New Roman" w:eastAsia="Times New Roman" w:hAnsi="Times New Roman"/>
          <w:sz w:val="18"/>
          <w:szCs w:val="18"/>
          <w:b w:val="1"/>
          <w:bCs w:val="1"/>
          <w:color w:val="auto"/>
        </w:rPr>
      </w:pPr>
    </w:p>
    <w:p>
      <w:pPr>
        <w:ind w:left="1100" w:hanging="954"/>
        <w:spacing w:after="0"/>
        <w:tabs>
          <w:tab w:leader="none" w:pos="110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7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274955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391" w:right="239" w:bottom="1440" w:gutter="0" w:footer="0" w:header="0"/>
        </w:sectPr>
      </w:pPr>
    </w:p>
    <w:bookmarkStart w:id="27" w:name="page28"/>
    <w:bookmarkEnd w:id="27"/>
    <w:p>
      <w:pPr>
        <w:ind w:left="600"/>
        <w:spacing w:after="0"/>
        <w:rPr>
          <w:sz w:val="20"/>
          <w:szCs w:val="20"/>
          <w:color w:val="auto"/>
        </w:rPr>
      </w:pPr>
      <w:r>
        <w:rPr>
          <w:rFonts w:ascii="Times New Roman" w:cs="Times New Roman" w:eastAsia="Times New Roman" w:hAnsi="Times New Roman"/>
          <w:sz w:val="18"/>
          <w:szCs w:val="18"/>
          <w:color w:val="auto"/>
        </w:rPr>
        <w:t>CUSIP No. G2519Y 10 8</w:t>
      </w:r>
    </w:p>
    <w:p>
      <w:pPr>
        <w:spacing w:after="0" w:line="3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r>
        <w:rPr>
          <w:rFonts w:ascii="Times New Roman" w:cs="Times New Roman" w:eastAsia="Times New Roman" w:hAnsi="Times New Roman"/>
          <w:sz w:val="17"/>
          <w:szCs w:val="17"/>
          <w:color w:val="auto"/>
        </w:rPr>
        <w:t>:</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Credicorp Ltd.</w:t>
      </w:r>
    </w:p>
    <w:p>
      <w:pPr>
        <w:spacing w:after="0" w:line="3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Clarendon House</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Church Street</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Hamilton HM11 Bermuda</w:t>
      </w:r>
    </w:p>
    <w:p>
      <w:pPr>
        <w:spacing w:after="0" w:line="29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Persons Filing:</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3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8"/>
          <w:szCs w:val="18"/>
          <w:b w:val="1"/>
          <w:bCs w:val="1"/>
          <w:color w:val="auto"/>
        </w:rPr>
        <w:t>Address of Principal Business Office or if None, Residence:</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31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2</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3</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4</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5</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6</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7</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8</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9</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10</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11</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12</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13</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14</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15</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16</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17</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18</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19</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20</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21</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22</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23</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24</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25</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26</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27</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4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28 of 35 Pages</w:t>
      </w:r>
    </w:p>
    <w:p>
      <w:pPr>
        <w:sectPr>
          <w:pgSz w:w="11900" w:h="16838" w:orient="portrait"/>
          <w:cols w:equalWidth="0" w:num="2">
            <w:col w:w="7040" w:space="720"/>
            <w:col w:w="2459"/>
          </w:cols>
          <w:pgMar w:left="240" w:top="391" w:right="1440" w:bottom="1440" w:gutter="0" w:footer="0" w:header="0"/>
        </w:sectPr>
      </w:pPr>
    </w:p>
    <w:bookmarkStart w:id="28" w:name="page29"/>
    <w:bookmarkEnd w:id="28"/>
    <w:p>
      <w:pPr>
        <w:ind w:left="600"/>
        <w:spacing w:after="0"/>
        <w:tabs>
          <w:tab w:leader="none" w:pos="774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29 of 35 Pages</w:t>
      </w:r>
    </w:p>
    <w:p>
      <w:pPr>
        <w:spacing w:after="0" w:line="3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Common Shares</w:t>
      </w:r>
    </w:p>
    <w:p>
      <w:pPr>
        <w:spacing w:after="0" w:line="31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Number:</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G2519Y 10 8</w:t>
      </w:r>
    </w:p>
    <w:p>
      <w:pPr>
        <w:spacing w:after="0" w:line="3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Rules 13d-1(b), or 13d-2(b), check whether the person filing is a:</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337" w:lineRule="exact"/>
        <w:rPr>
          <w:sz w:val="20"/>
          <w:szCs w:val="20"/>
          <w:color w:val="auto"/>
        </w:rPr>
      </w:pPr>
    </w:p>
    <w:p>
      <w:pPr>
        <w:ind w:left="1240" w:hanging="746"/>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9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2</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3</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4</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5</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6</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7</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8</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9</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10</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11</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12</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13</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14</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15</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16</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17</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18</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19</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20</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21</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22</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23</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24</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25</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26</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27</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Item 9 on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9" w:name="page30"/>
    <w:bookmarkEnd w:id="29"/>
    <w:p>
      <w:pPr>
        <w:ind w:left="100"/>
        <w:spacing w:after="0"/>
        <w:rPr>
          <w:sz w:val="20"/>
          <w:szCs w:val="20"/>
          <w:color w:val="auto"/>
        </w:rPr>
      </w:pPr>
      <w:r>
        <w:rPr>
          <w:rFonts w:ascii="Times New Roman" w:cs="Times New Roman" w:eastAsia="Times New Roman" w:hAnsi="Times New Roman"/>
          <w:sz w:val="18"/>
          <w:szCs w:val="18"/>
          <w:color w:val="auto"/>
        </w:rPr>
        <w:t>CUSIP No. G2519Y 10 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2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11 on Page 2</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11 on Page 3</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11 on Page 4</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11 on Page 5</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11 on Page 6</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11 on Page 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11 on Page 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Item 11 on Page 9</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10</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11</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12</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13</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14</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15</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16</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17</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18</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19</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20</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21</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22</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23</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24</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25</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26</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27</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Item 11 on Page 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30 of 35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4456430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6540" w:space="720"/>
            <w:col w:w="2459"/>
          </w:cols>
          <w:pgMar w:left="740" w:top="391" w:right="1440" w:bottom="1440" w:gutter="0" w:footer="0" w:header="0"/>
        </w:sectPr>
      </w:pPr>
    </w:p>
    <w:bookmarkStart w:id="30" w:name="page31"/>
    <w:bookmarkEnd w:id="30"/>
    <w:p>
      <w:pPr>
        <w:ind w:left="100"/>
        <w:spacing w:after="0"/>
        <w:rPr>
          <w:sz w:val="20"/>
          <w:szCs w:val="20"/>
          <w:color w:val="auto"/>
        </w:rPr>
      </w:pPr>
      <w:r>
        <w:rPr>
          <w:rFonts w:ascii="Times New Roman" w:cs="Times New Roman" w:eastAsia="Times New Roman" w:hAnsi="Times New Roman"/>
          <w:sz w:val="18"/>
          <w:szCs w:val="18"/>
          <w:color w:val="auto"/>
        </w:rPr>
        <w:t>CUSIP No. G2519Y 10 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Number of shares as to which such person has:</w:t>
      </w:r>
    </w:p>
    <w:p>
      <w:pPr>
        <w:spacing w:after="0" w:line="320" w:lineRule="exact"/>
        <w:rPr>
          <w:sz w:val="20"/>
          <w:szCs w:val="20"/>
          <w:color w:val="auto"/>
        </w:rPr>
      </w:pPr>
    </w:p>
    <w:p>
      <w:pPr>
        <w:ind w:left="1200" w:hanging="720"/>
        <w:spacing w:after="0"/>
        <w:tabs>
          <w:tab w:leader="none" w:pos="12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2</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3</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4</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5</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6</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7</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8</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10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11</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12</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13</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14</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15</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16</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17</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18</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19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20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21</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22</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23</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24</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25</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26</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27</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5 on Page 28</w:t>
      </w:r>
    </w:p>
    <w:p>
      <w:pPr>
        <w:spacing w:after="0" w:line="301" w:lineRule="exact"/>
        <w:rPr>
          <w:sz w:val="20"/>
          <w:szCs w:val="20"/>
          <w:color w:val="auto"/>
        </w:rPr>
      </w:pPr>
    </w:p>
    <w:p>
      <w:pPr>
        <w:ind w:left="1240" w:hanging="760"/>
        <w:spacing w:after="0"/>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9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6 on Page 2</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6 on Page 3</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6 on Page 4</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6 on Page 5</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6 on Page 6</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6 on Page 7</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6 on Page 8</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6 on Page 9</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6 on Page 10</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Item 6 on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243840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31 of 35 Pages</w:t>
      </w:r>
    </w:p>
    <w:p>
      <w:pPr>
        <w:sectPr>
          <w:pgSz w:w="11900" w:h="16838" w:orient="portrait"/>
          <w:cols w:equalWidth="0" w:num="2">
            <w:col w:w="6540" w:space="720"/>
            <w:col w:w="2459"/>
          </w:cols>
          <w:pgMar w:left="740" w:top="391"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CUSIP No. G2519Y 10 8</w:t>
      </w:r>
    </w:p>
    <w:p>
      <w:pPr>
        <w:spacing w:after="0" w:line="2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12</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13</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14</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15</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16</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17</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18</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19</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20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21</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22</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23</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24</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25</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26</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27</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6 on Page 28</w:t>
      </w:r>
    </w:p>
    <w:p>
      <w:pPr>
        <w:spacing w:after="0" w:line="301" w:lineRule="exact"/>
        <w:rPr>
          <w:sz w:val="20"/>
          <w:szCs w:val="20"/>
          <w:color w:val="auto"/>
        </w:rPr>
      </w:pPr>
    </w:p>
    <w:p>
      <w:pPr>
        <w:ind w:left="1200" w:hanging="820"/>
        <w:spacing w:after="0"/>
        <w:tabs>
          <w:tab w:leader="none" w:pos="12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w:t>
      </w:r>
    </w:p>
    <w:p>
      <w:pPr>
        <w:spacing w:after="0" w:line="3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2</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3</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4</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5</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6</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7</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8</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9</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10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11</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12</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13</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14</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15</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16</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17</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18</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19</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20</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21</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22</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23</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7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32 of 35 Pages</w:t>
      </w:r>
    </w:p>
    <w:p>
      <w:pPr>
        <w:sectPr>
          <w:pgSz w:w="11900" w:h="16838" w:orient="portrait"/>
          <w:cols w:equalWidth="0" w:num="2">
            <w:col w:w="6440" w:space="720"/>
            <w:col w:w="2459"/>
          </w:cols>
          <w:pgMar w:left="840" w:top="391" w:right="1440" w:bottom="1440" w:gutter="0" w:footer="0" w:header="0"/>
        </w:sectPr>
      </w:pPr>
    </w:p>
    <w:bookmarkStart w:id="32" w:name="page33"/>
    <w:bookmarkEnd w:id="32"/>
    <w:p>
      <w:pPr>
        <w:ind w:left="600"/>
        <w:spacing w:after="0"/>
        <w:rPr>
          <w:sz w:val="20"/>
          <w:szCs w:val="20"/>
          <w:color w:val="auto"/>
        </w:rPr>
      </w:pPr>
      <w:r>
        <w:rPr>
          <w:rFonts w:ascii="Times New Roman" w:cs="Times New Roman" w:eastAsia="Times New Roman" w:hAnsi="Times New Roman"/>
          <w:sz w:val="18"/>
          <w:szCs w:val="18"/>
          <w:color w:val="auto"/>
        </w:rPr>
        <w:t>CUSIP No. G2519Y 10 8</w:t>
      </w:r>
    </w:p>
    <w:p>
      <w:pPr>
        <w:spacing w:after="0" w:line="2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7 on Page 25</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7 on Page 26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7 on Page 27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7 on Page 28</w:t>
      </w:r>
    </w:p>
    <w:p>
      <w:pPr>
        <w:spacing w:after="0" w:line="301" w:lineRule="exact"/>
        <w:rPr>
          <w:sz w:val="20"/>
          <w:szCs w:val="20"/>
          <w:color w:val="auto"/>
        </w:rPr>
      </w:pPr>
    </w:p>
    <w:p>
      <w:pPr>
        <w:ind w:left="1780" w:hanging="800"/>
        <w:spacing w:after="0"/>
        <w:tabs>
          <w:tab w:leader="none" w:pos="17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2</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11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12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13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15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16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18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19</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21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23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24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25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26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27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8 on Page 28</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33 of 35 Pages</w:t>
      </w:r>
    </w:p>
    <w:p>
      <w:pPr>
        <w:sectPr>
          <w:pgSz w:w="11900" w:h="16838" w:orient="portrait"/>
          <w:cols w:equalWidth="0" w:num="2">
            <w:col w:w="7040" w:space="720"/>
            <w:col w:w="2459"/>
          </w:cols>
          <w:pgMar w:left="240" w:top="391" w:right="1440" w:bottom="1440" w:gutter="0" w:footer="0" w:header="0"/>
        </w:sectPr>
      </w:pPr>
    </w:p>
    <w:bookmarkStart w:id="33" w:name="page34"/>
    <w:bookmarkEnd w:id="33"/>
    <w:p>
      <w:pPr>
        <w:ind w:left="600"/>
        <w:spacing w:after="0"/>
        <w:tabs>
          <w:tab w:leader="none" w:pos="7740" w:val="left"/>
        </w:tabs>
        <w:rPr>
          <w:sz w:val="20"/>
          <w:szCs w:val="20"/>
          <w:color w:val="auto"/>
        </w:rPr>
      </w:pPr>
      <w:r>
        <w:rPr>
          <w:rFonts w:ascii="Times New Roman" w:cs="Times New Roman" w:eastAsia="Times New Roman" w:hAnsi="Times New Roman"/>
          <w:sz w:val="18"/>
          <w:szCs w:val="18"/>
          <w:color w:val="auto"/>
        </w:rPr>
        <w:t>CUSIP No. G2519Y 10 8</w:t>
      </w:r>
      <w:r>
        <w:rPr>
          <w:sz w:val="20"/>
          <w:szCs w:val="20"/>
          <w:color w:val="auto"/>
        </w:rPr>
        <w:tab/>
      </w:r>
      <w:r>
        <w:rPr>
          <w:rFonts w:ascii="Times New Roman" w:cs="Times New Roman" w:eastAsia="Times New Roman" w:hAnsi="Times New Roman"/>
          <w:sz w:val="17"/>
          <w:szCs w:val="17"/>
          <w:color w:val="auto"/>
        </w:rPr>
        <w:t>Page 34 of 35 Pages</w:t>
      </w:r>
    </w:p>
    <w:p>
      <w:pPr>
        <w:spacing w:after="0" w:line="275" w:lineRule="exact"/>
        <w:rPr>
          <w:sz w:val="20"/>
          <w:szCs w:val="20"/>
          <w:color w:val="auto"/>
        </w:rPr>
      </w:pPr>
    </w:p>
    <w:p>
      <w:pPr>
        <w:ind w:left="66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21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See Exhibit C attached hereto</w:t>
      </w:r>
    </w:p>
    <w:p>
      <w:pPr>
        <w:spacing w:after="0" w:line="3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34" w:name="page35"/>
    <w:bookmarkEnd w:id="34"/>
    <w:p>
      <w:pPr>
        <w:ind w:left="7760"/>
        <w:spacing w:after="0"/>
        <w:rPr>
          <w:sz w:val="20"/>
          <w:szCs w:val="20"/>
          <w:color w:val="auto"/>
        </w:rPr>
      </w:pPr>
      <w:r>
        <w:rPr>
          <w:rFonts w:ascii="Times New Roman" w:cs="Times New Roman" w:eastAsia="Times New Roman" w:hAnsi="Times New Roman"/>
          <w:sz w:val="18"/>
          <w:szCs w:val="18"/>
          <w:color w:val="auto"/>
        </w:rPr>
        <w:t>Page 33 of 35 Pages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February 11 2008</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6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83820</wp:posOffset>
            </wp:positionV>
            <wp:extent cx="29197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9730" cy="21590"/>
                    </a:xfrm>
                    <a:prstGeom prst="rect">
                      <a:avLst/>
                    </a:prstGeom>
                    <a:noFill/>
                  </pic:spPr>
                </pic:pic>
              </a:graphicData>
            </a:graphic>
          </wp:anchor>
        </w:drawing>
      </w: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6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Dionisio Romero Seminario</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5" w:name="page36"/>
    <w:bookmarkEnd w:id="35"/>
    <w:p>
      <w:pPr>
        <w:spacing w:after="0" w:line="32"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A</w:t>
        <w:tab/>
        <w:t>Joint Filing Statement</w:t>
      </w: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8"/>
          <w:szCs w:val="18"/>
          <w:color w:val="auto"/>
        </w:rPr>
        <w:t>Names of Persons Filing</w:t>
      </w: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36"/>
          <w:szCs w:val="36"/>
          <w:color w:val="auto"/>
          <w:vertAlign w:val="superscript"/>
        </w:rPr>
        <w:t>Exhibit C</w:t>
      </w:r>
      <w:r>
        <w:rPr>
          <w:sz w:val="20"/>
          <w:szCs w:val="20"/>
          <w:color w:val="auto"/>
        </w:rPr>
        <w:tab/>
      </w:r>
      <w:r>
        <w:rPr>
          <w:rFonts w:ascii="Times New Roman" w:cs="Times New Roman" w:eastAsia="Times New Roman" w:hAnsi="Times New Roman"/>
          <w:sz w:val="17"/>
          <w:szCs w:val="17"/>
          <w:color w:val="auto"/>
        </w:rPr>
        <w:t>Identification and Classification of Members of Group</w:t>
      </w:r>
    </w:p>
    <w:p>
      <w:pPr>
        <w:spacing w:after="0" w:line="12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Powers of Attorney with English Translations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color w:val="auto"/>
        </w:rPr>
        <w:t>Exhibit A to Schedule 13G</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13d-1(k)</w:t>
      </w:r>
    </w:p>
    <w:p>
      <w:pPr>
        <w:spacing w:after="0" w:line="26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persons (the "Reporting Persons") hereby agree that a joint statement on this Schedule 13G, and any amendments thereto, be filed on their behalf by Dionisio Romero Seminario.</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 February 11, 2008</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Dionisio Romero Seminario</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Rosalina María Helguero Romero</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José Antonio Onrubia Romero</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Maria del Carmen Onrubia de Beeck</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Teresa Holder de Onrubia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Maria Lourdes Onrubia Holder</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Maria Inmaculada Onrubia Holder</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Ana Silvia Guzman Portilla de Romero</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Manuel Antonio Romero Belismelis</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Alfredo Romero Belismelis</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Fernando Romero Belismelis</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Dionisio Romero Paoletti</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Rafael Ernesto Romero Guzman</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La Roncadora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Birmingham Merchant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Urigeler Internacional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Maray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Ransa Comercial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Alicorp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Vineyard Investment Inc.</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Belle Company Inc.</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Sparkling Business Inc.</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Arlow Holding Corporation</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Tech American Enterprises Inc.</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Van Intercorp Inc.</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Cernical Group S.A.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100965</wp:posOffset>
            </wp:positionV>
            <wp:extent cx="281686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bookmarkStart w:id="37" w:name="page38"/>
    <w:bookmarkEnd w:id="37"/>
    <w:p>
      <w:pPr>
        <w:ind w:left="4720"/>
        <w:spacing w:after="0"/>
        <w:rPr>
          <w:sz w:val="20"/>
          <w:szCs w:val="20"/>
          <w:color w:val="auto"/>
        </w:rPr>
      </w:pPr>
      <w:r>
        <w:rPr>
          <w:rFonts w:ascii="Times New Roman" w:cs="Times New Roman" w:eastAsia="Times New Roman" w:hAnsi="Times New Roman"/>
          <w:sz w:val="18"/>
          <w:szCs w:val="18"/>
          <w:color w:val="auto"/>
        </w:rPr>
        <w:t>Name:Dionisio Romero Seminario</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243840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jc w:val="right"/>
        <w:ind w:right="3539"/>
        <w:spacing w:after="0"/>
        <w:rPr>
          <w:sz w:val="20"/>
          <w:szCs w:val="20"/>
          <w:color w:val="auto"/>
        </w:rPr>
      </w:pPr>
      <w:r>
        <w:rPr>
          <w:rFonts w:ascii="Times New Roman" w:cs="Times New Roman" w:eastAsia="Times New Roman" w:hAnsi="Times New Roman"/>
          <w:sz w:val="18"/>
          <w:szCs w:val="18"/>
          <w:color w:val="auto"/>
        </w:rPr>
        <w:t>Exhibit B to Schedule 13G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Dionisio Romero Seminario</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Rosalina María Helguero Romero</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José Antonio Onrubia Romero</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Maria del Carmen Onrubia de Beeck</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Teresa Holder de Onrubia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Maria Lourdes Onrubia Holder</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Maria Inmaculada Onrubia Holder</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Ana Silvia Guzman Portilla de Romero</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Manuel Antonio Romero Belismelis</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Alfredo Romero Belismelis</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Fernando Romero Belismelis</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Dionisio Romero Paoletti</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Rafael Ernesto Romero Guzman</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La Roncadora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Birmingham Merchant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Urigeler Internacional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Maray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Ransa Comercial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Alicorp S.A.</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Vineyard Investment Inc.</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Belle Company Inc.</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Sparkling Business Inc.</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Arlow Holding Corporation</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Tech American Enterprises Inc.</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Van Intercorp Inc.</w:t>
      </w:r>
    </w:p>
    <w:p>
      <w:pPr>
        <w:spacing w:after="0" w:line="27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Cernical Group S.A.</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Las Laderas de Melagarejo</w:t>
      </w:r>
    </w:p>
    <w:p>
      <w:pPr>
        <w:spacing w:after="0" w:line="2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La Molina</w:t>
      </w:r>
    </w:p>
    <w:p>
      <w:pPr>
        <w:spacing w:after="0" w:line="2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Lima 12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981"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684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Exhibit C to Schedule 13G</w:t>
            </w:r>
          </w:p>
        </w:tc>
        <w:tc>
          <w:tcPr>
            <w:tcW w:w="9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7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Members of Group:</w:t>
            </w:r>
          </w:p>
        </w:tc>
        <w:tc>
          <w:tcPr>
            <w:tcW w:w="9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Dionisio Romero Seminario</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Rosalina María Helguero Romero</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José Antonio Onrubia Romero</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Maria del Carmen Onrubia de Beeck</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59"/>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Teresa Holder de Onrubia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Maria Lourdes Onrubia Holder</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Maria Inmaculada Onrubia Holder</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Ana Silvia Guzman Portilla de Romero</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59"/>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Manuel Antonio Romero Belismelis</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Alfredo Romero Belismelis</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Fernando Romero Belismelis</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Dionisio Romero Paoletti</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Rafael Ernesto Romero Guzman</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La Roncadora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Birmingham Merchant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Urigeler Internacional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Maray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Ransa Comercial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Alicorp S.A.</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Vineyard Investment Inc.</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Belle Company Inc.</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Sparkling Business Inc.</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Arlow Holding Corporation</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Tech American Enterprises Inc.</w:t>
            </w:r>
          </w:p>
        </w:tc>
        <w:tc>
          <w:tcPr>
            <w:tcW w:w="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59"/>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Cernical Group S.A. .</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486"/>
        </w:trPr>
        <w:tc>
          <w:tcPr>
            <w:tcW w:w="68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Van Intercorp Inc.</w:t>
            </w:r>
          </w:p>
        </w:tc>
        <w:tc>
          <w:tcPr>
            <w:tcW w:w="900" w:type="dxa"/>
            <w:vAlign w:val="bottom"/>
          </w:tcPr>
          <w:p>
            <w:pPr>
              <w:spacing w:after="0"/>
              <w:rPr>
                <w:sz w:val="24"/>
                <w:szCs w:val="24"/>
                <w:color w:val="auto"/>
              </w:rPr>
            </w:pPr>
          </w:p>
        </w:tc>
        <w:tc>
          <w:tcPr>
            <w:tcW w:w="3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w:t>
            </w:r>
          </w:p>
        </w:tc>
      </w:tr>
      <w:tr>
        <w:trPr>
          <w:trHeight w:val="540"/>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Aggregate Amount of Common Shares Beneficially Owned by Group:</w:t>
            </w:r>
          </w:p>
        </w:tc>
        <w:tc>
          <w:tcPr>
            <w:tcW w:w="900" w:type="dxa"/>
            <w:vAlign w:val="bottom"/>
          </w:tcPr>
          <w:p>
            <w:pPr>
              <w:spacing w:after="0"/>
              <w:rPr>
                <w:sz w:val="24"/>
                <w:szCs w:val="24"/>
                <w:color w:val="auto"/>
              </w:rPr>
            </w:pPr>
          </w:p>
        </w:tc>
        <w:tc>
          <w:tcPr>
            <w:tcW w:w="368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14,865,336</w:t>
            </w:r>
          </w:p>
        </w:tc>
      </w:tr>
      <w:tr>
        <w:trPr>
          <w:trHeight w:val="486"/>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Percent of Class:</w:t>
            </w:r>
          </w:p>
        </w:tc>
        <w:tc>
          <w:tcPr>
            <w:tcW w:w="900" w:type="dxa"/>
            <w:vAlign w:val="bottom"/>
          </w:tcPr>
          <w:p>
            <w:pPr>
              <w:spacing w:after="0"/>
              <w:rPr>
                <w:sz w:val="24"/>
                <w:szCs w:val="24"/>
                <w:color w:val="auto"/>
              </w:rPr>
            </w:pPr>
          </w:p>
        </w:tc>
        <w:tc>
          <w:tcPr>
            <w:tcW w:w="36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w w:val="96"/>
              </w:rPr>
              <w:t>15.8%</w:t>
            </w:r>
          </w:p>
        </w:tc>
      </w:tr>
      <w:tr>
        <w:trPr>
          <w:trHeight w:val="388"/>
        </w:trPr>
        <w:tc>
          <w:tcPr>
            <w:tcW w:w="6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951" w:gutter="0" w:footer="0" w:header="0"/>
        </w:sectPr>
      </w:pPr>
    </w:p>
    <w:bookmarkStart w:id="40" w:name="page41"/>
    <w:bookmarkEnd w:id="40"/>
    <w:p>
      <w:pPr>
        <w:ind w:left="4480"/>
        <w:spacing w:after="0"/>
        <w:rPr>
          <w:sz w:val="20"/>
          <w:szCs w:val="20"/>
          <w:color w:val="auto"/>
        </w:rPr>
      </w:pPr>
      <w:r>
        <w:rPr>
          <w:rFonts w:ascii="Times New Roman" w:cs="Times New Roman" w:eastAsia="Times New Roman" w:hAnsi="Times New Roman"/>
          <w:sz w:val="18"/>
          <w:szCs w:val="18"/>
          <w:u w:val="single" w:color="auto"/>
          <w:color w:val="auto"/>
        </w:rPr>
        <w:t>Exhibit D Index</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Reciprocal General Power of Attorney granted between Messrs. Jose</w:t>
            </w: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Antonio Onrubia Romero, Calixto Romero Seminario, Manuel</w:t>
            </w:r>
          </w:p>
        </w:tc>
      </w:tr>
      <w:tr>
        <w:trPr>
          <w:trHeight w:val="270"/>
        </w:trPr>
        <w:tc>
          <w:tcPr>
            <w:tcW w:w="50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Romero</w:t>
            </w:r>
          </w:p>
        </w:tc>
        <w:tc>
          <w:tcPr>
            <w:tcW w:w="92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Seminario and Dionisio Romero Seminario dated November 6, 1970. (1)</w:t>
            </w:r>
          </w:p>
        </w:tc>
      </w:tr>
      <w:tr>
        <w:trPr>
          <w:trHeight w:val="5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English-language summary of D.1 (2)</w:t>
            </w:r>
          </w:p>
        </w:tc>
        <w:tc>
          <w:tcPr>
            <w:tcW w:w="4780" w:type="dxa"/>
            <w:vAlign w:val="bottom"/>
          </w:tcPr>
          <w:p>
            <w:pPr>
              <w:spacing w:after="0"/>
              <w:rPr>
                <w:sz w:val="24"/>
                <w:szCs w:val="24"/>
                <w:color w:val="auto"/>
              </w:rPr>
            </w:pPr>
          </w:p>
        </w:tc>
      </w:tr>
      <w:tr>
        <w:trPr>
          <w:trHeight w:val="52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Power of Attorney from Willy Beeck Navarro and Maria del</w:t>
            </w:r>
          </w:p>
        </w:tc>
        <w:tc>
          <w:tcPr>
            <w:tcW w:w="4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Carmen Onrubia de Beeck to Calixto Romero Seminario,</w:t>
            </w:r>
          </w:p>
        </w:tc>
      </w:tr>
      <w:tr>
        <w:trPr>
          <w:trHeight w:val="265"/>
        </w:trPr>
        <w:tc>
          <w:tcPr>
            <w:tcW w:w="500" w:type="dxa"/>
            <w:vAlign w:val="bottom"/>
          </w:tcPr>
          <w:p>
            <w:pPr>
              <w:spacing w:after="0"/>
              <w:rPr>
                <w:sz w:val="23"/>
                <w:szCs w:val="23"/>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Manuel</w:t>
            </w:r>
          </w:p>
        </w:tc>
        <w:tc>
          <w:tcPr>
            <w:tcW w:w="4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Romero Seminario and</w:t>
            </w:r>
          </w:p>
        </w:tc>
        <w:tc>
          <w:tcPr>
            <w:tcW w:w="4780" w:type="dxa"/>
            <w:vAlign w:val="bottom"/>
          </w:tcPr>
          <w:p>
            <w:pPr>
              <w:spacing w:after="0"/>
              <w:rPr>
                <w:sz w:val="23"/>
                <w:szCs w:val="23"/>
                <w:color w:val="auto"/>
              </w:rPr>
            </w:pPr>
          </w:p>
        </w:tc>
      </w:tr>
      <w:tr>
        <w:trPr>
          <w:trHeight w:val="234"/>
        </w:trPr>
        <w:tc>
          <w:tcPr>
            <w:tcW w:w="500" w:type="dxa"/>
            <w:vAlign w:val="bottom"/>
          </w:tcPr>
          <w:p>
            <w:pPr>
              <w:spacing w:after="0"/>
              <w:rPr>
                <w:sz w:val="20"/>
                <w:szCs w:val="20"/>
                <w:color w:val="auto"/>
              </w:rPr>
            </w:pP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Dionisio Romero Seminario dated December 6, 1985. (3)</w:t>
            </w:r>
          </w:p>
        </w:tc>
        <w:tc>
          <w:tcPr>
            <w:tcW w:w="4780" w:type="dxa"/>
            <w:vAlign w:val="bottom"/>
          </w:tcPr>
          <w:p>
            <w:pPr>
              <w:spacing w:after="0"/>
              <w:rPr>
                <w:sz w:val="20"/>
                <w:szCs w:val="20"/>
                <w:color w:val="auto"/>
              </w:rPr>
            </w:pP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5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English-language summary of D.3 (4)</w:t>
            </w:r>
          </w:p>
        </w:tc>
        <w:tc>
          <w:tcPr>
            <w:tcW w:w="4780" w:type="dxa"/>
            <w:vAlign w:val="bottom"/>
          </w:tcPr>
          <w:p>
            <w:pPr>
              <w:spacing w:after="0"/>
              <w:rPr>
                <w:sz w:val="24"/>
                <w:szCs w:val="24"/>
                <w:color w:val="auto"/>
              </w:rPr>
            </w:pPr>
          </w:p>
        </w:tc>
      </w:tr>
      <w:tr>
        <w:trPr>
          <w:trHeight w:val="48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Rosalina Maria Helguero Romero to Dionisio Romero Seminario dated December 21, 2001. (5)</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Jose Antonio Onrubia Romero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Maria del Carmen Onrubia de Beeck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D.9</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Maria Lourdes Onrubia Holder to Dionisio Romero Seminario dated February 13, 1997.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D.10</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Maria Inmaculada Onrubia Holder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D.11</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Ana Sylvia Guzman de Romero to Dionisio Romero Seminario dated February 14, 1997.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D.12</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Manuel Antonio Romero Belismelis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D.13</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Alfredo Romero Belismelis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D.14</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Fernando Romero Belismelis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D.15</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Dionisio Romero Paoletti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D.16</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Birmingham Merchant S.A. to Dionisio Romero Seminario dated February 17, 1998. (7)</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D.17</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Urigeler Internacional S.A.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D.18</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Maray S.A.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D.19</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Ransa Comercial S.A.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D.20</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Alicorp S.A. f/k/a Consorcio Fabril Pacificio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D.21</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Robelis S.A. to Dionisio Romero Seminario dated December 16, 1996. (6)</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D.22</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Vineyard Investment Inc. to Dionisio Romero Seminario dated February 5, 2003.(8)</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D.23</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Belle Company Inc. to Dionisio Romero Seminario dated February 5, 2003.(9)</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D.24</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Sparkling Business Inc. to Dionisio Romero Seminario dated February 5, 2003.(10)</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D.25</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La Roncadora S.A. to Dionisio Romero Seminario dated February 12, 2004.(11)</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D.26</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Arlow Holding Corporation to Dionisio Romero Seminario dated February 8, 2006.(12)</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D.27</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Tech American Enterprises Inc. to Dionisio Romero Seminario dated January 12, 2007.</w:t>
            </w:r>
          </w:p>
        </w:tc>
      </w:tr>
      <w:tr>
        <w:trPr>
          <w:trHeight w:val="54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D.28</w:t>
            </w:r>
          </w:p>
        </w:tc>
        <w:tc>
          <w:tcPr>
            <w:tcW w:w="10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Power of Attorney from Van Intercorp Inc. to Dionisio Romero Seminario dated January 12, 2007.</w:t>
            </w:r>
          </w:p>
        </w:tc>
      </w:tr>
    </w:tbl>
    <w:p>
      <w:pPr>
        <w:sectPr>
          <w:pgSz w:w="11900" w:h="16838" w:orient="portrait"/>
          <w:cols w:equalWidth="0" w:num="1">
            <w:col w:w="10740"/>
          </w:cols>
          <w:pgMar w:left="900" w:top="661" w:right="259" w:bottom="0" w:gutter="0" w:footer="0" w:header="0"/>
        </w:sectPr>
      </w:pPr>
    </w:p>
    <w:bookmarkStart w:id="41" w:name="page42"/>
    <w:bookmarkEnd w:id="41"/>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D.29</w:t>
      </w:r>
      <w:r>
        <w:rPr>
          <w:sz w:val="20"/>
          <w:szCs w:val="20"/>
          <w:color w:val="auto"/>
        </w:rPr>
        <w:tab/>
      </w:r>
      <w:r>
        <w:rPr>
          <w:rFonts w:ascii="Times New Roman" w:cs="Times New Roman" w:eastAsia="Times New Roman" w:hAnsi="Times New Roman"/>
          <w:sz w:val="18"/>
          <w:szCs w:val="18"/>
          <w:color w:val="auto"/>
        </w:rPr>
        <w:t>Power of Attorney from Cernical Group S.A. to Dionisio Romero Seminario dated January 12, 2007.</w:t>
      </w:r>
    </w:p>
    <w:p>
      <w:pPr>
        <w:spacing w:after="0" w:line="333" w:lineRule="exact"/>
        <w:rPr>
          <w:sz w:val="20"/>
          <w:szCs w:val="20"/>
          <w:color w:val="auto"/>
        </w:rPr>
      </w:pPr>
    </w:p>
    <w:p>
      <w:pPr>
        <w:ind w:left="660" w:right="2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D.1 to Amendment No. 6 to Schedule 13G, as filed by the Reporting Persons with the Securities and Exchange Commission on June 5, 2002.</w:t>
      </w:r>
    </w:p>
    <w:p>
      <w:pPr>
        <w:spacing w:after="0" w:line="21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D.2 to Amendment No. 6 to Schedule 13G, as filed by the Reporting Persons with the Securities and Exchange Commission on June 5, 2002.</w:t>
      </w:r>
    </w:p>
    <w:p>
      <w:pPr>
        <w:spacing w:after="0" w:line="21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D.5 to Amendment No. 6 to Schedule 13G, as filed by the Reporting Persons with the Securities and Exchange Commission on June 5, 2002.</w:t>
      </w:r>
    </w:p>
    <w:p>
      <w:pPr>
        <w:spacing w:after="0" w:line="21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D.6 to Amendment No. 6 to Schedule 13G, as filed by the Reporting Persons with the Securities and Exchange Commission on June 5, 2002.</w:t>
      </w:r>
    </w:p>
    <w:p>
      <w:pPr>
        <w:spacing w:after="0" w:line="21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Amendment No. 6 to Schedule 13G, as filed by the Reporting Persons with the Securities and Exchange Commission on June 5, 2002.</w:t>
      </w:r>
    </w:p>
    <w:p>
      <w:pPr>
        <w:spacing w:after="0" w:line="21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Amendment No. 1 to Schedule 13G, as filed by the Reporting Persons with the Securities and Exchange Commission on February 14, 1997.</w:t>
      </w:r>
    </w:p>
    <w:p>
      <w:pPr>
        <w:spacing w:after="0" w:line="21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Amendment No. 2 to Schedule 13G, as filed by the Reporting Persons with the Securities and Exchange Commission on February 17, 1998.</w:t>
      </w:r>
    </w:p>
    <w:p>
      <w:pPr>
        <w:spacing w:after="0" w:line="21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D.7 to Amendment No. 7 to Schedule 13G, as filed by the Reporting Persons with the Securities and Exchange Commission on February 19, 2003.</w:t>
      </w:r>
    </w:p>
    <w:p>
      <w:pPr>
        <w:spacing w:after="0" w:line="21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D.8 to Amendment No. 7 to Schedule 13G, as filed by the Reporting Persons with the Securities and Exchange Commission on February 19, 2003.</w:t>
      </w:r>
    </w:p>
    <w:p>
      <w:pPr>
        <w:spacing w:after="0" w:line="21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D.9 to Amendment No. 7 to Schedule 13G, as filed by the Reporting Persons with the Securities and Exchange Commission on February 19, 2003.</w:t>
      </w:r>
    </w:p>
    <w:p>
      <w:pPr>
        <w:spacing w:after="0" w:line="21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D.8 to Amendment No. 8 to Schedule 13G, as filed by the Reporting Persons with the Securities and Exchange Commission on February 18, 2004.</w:t>
      </w:r>
    </w:p>
    <w:p>
      <w:pPr>
        <w:spacing w:after="0" w:line="21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D.26 to Amendment No.10 to Schedule 13G, as filed by the Reporting Persons with the Securities and Exchange Commission on February 13, 2006.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{00004622.DOC v.2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1."/>
      <w:numFmt w:val="decimal"/>
      <w:start w:val="1"/>
    </w:lvl>
  </w:abstractNum>
  <w:abstractNum w:abstractNumId="2">
    <w:nsid w:val="1381823A"/>
    <w:multiLevelType w:val="hybridMultilevel"/>
    <w:lvl w:ilvl="0">
      <w:lvlJc w:val="left"/>
      <w:lvlText w:val="%1."/>
      <w:numFmt w:val="decimal"/>
      <w:start w:val="3"/>
    </w:lvl>
  </w:abstractNum>
  <w:abstractNum w:abstractNumId="3">
    <w:nsid w:val="5DB70AE5"/>
    <w:multiLevelType w:val="hybridMultilevel"/>
    <w:lvl w:ilvl="0">
      <w:lvlJc w:val="left"/>
      <w:lvlText w:val="%1"/>
      <w:numFmt w:val="decimal"/>
      <w:start w:val="1"/>
    </w:lvl>
    <w:lvl w:ilvl="1">
      <w:lvlJc w:val="left"/>
      <w:lvlText w:val="%2."/>
      <w:numFmt w:val="decimal"/>
      <w:start w:val="7"/>
    </w:lvl>
  </w:abstractNum>
  <w:abstractNum w:abstractNumId="4">
    <w:nsid w:val="100F8FCA"/>
    <w:multiLevelType w:val="hybridMultilevel"/>
    <w:lvl w:ilvl="0">
      <w:lvlJc w:val="left"/>
      <w:lvlText w:val="%1."/>
      <w:numFmt w:val="decimal"/>
      <w:start w:val="9"/>
    </w:lvl>
    <w:lvl w:ilvl="1">
      <w:lvlJc w:val="left"/>
      <w:lvlText w:val="%2"/>
      <w:numFmt w:val="decimal"/>
      <w:start w:val="1"/>
    </w:lvl>
  </w:abstractNum>
  <w:abstractNum w:abstractNumId="5">
    <w:nsid w:val="6590700B"/>
    <w:multiLevelType w:val="hybridMultilevel"/>
    <w:lvl w:ilvl="0">
      <w:lvlJc w:val="left"/>
      <w:lvlText w:val="%1."/>
      <w:numFmt w:val="decimal"/>
      <w:start w:val="10"/>
    </w:lvl>
  </w:abstractNum>
  <w:abstractNum w:abstractNumId="6">
    <w:nsid w:val="15014ACB"/>
    <w:multiLevelType w:val="hybridMultilevel"/>
    <w:lvl w:ilvl="0">
      <w:lvlJc w:val="left"/>
      <w:lvlText w:val="%1."/>
      <w:numFmt w:val="decimal"/>
      <w:start w:val="1"/>
    </w:lvl>
  </w:abstractNum>
  <w:abstractNum w:abstractNumId="7">
    <w:nsid w:val="5F5E7FD0"/>
    <w:multiLevelType w:val="hybridMultilevel"/>
    <w:lvl w:ilvl="0">
      <w:lvlJc w:val="left"/>
      <w:lvlText w:val="%1."/>
      <w:numFmt w:val="decimal"/>
      <w:start w:val="3"/>
    </w:lvl>
  </w:abstractNum>
  <w:abstractNum w:abstractNumId="8">
    <w:nsid w:val="98A3148"/>
    <w:multiLevelType w:val="hybridMultilevel"/>
    <w:lvl w:ilvl="0">
      <w:lvlJc w:val="left"/>
      <w:lvlText w:val="%1"/>
      <w:numFmt w:val="decimal"/>
      <w:start w:val="1"/>
    </w:lvl>
    <w:lvl w:ilvl="1">
      <w:lvlJc w:val="left"/>
      <w:lvlText w:val="%2."/>
      <w:numFmt w:val="decimal"/>
      <w:start w:val="7"/>
    </w:lvl>
  </w:abstractNum>
  <w:abstractNum w:abstractNumId="9">
    <w:nsid w:val="799D0247"/>
    <w:multiLevelType w:val="hybridMultilevel"/>
    <w:lvl w:ilvl="0">
      <w:lvlJc w:val="left"/>
      <w:lvlText w:val="%1."/>
      <w:numFmt w:val="decimal"/>
      <w:start w:val="9"/>
    </w:lvl>
    <w:lvl w:ilvl="1">
      <w:lvlJc w:val="left"/>
      <w:lvlText w:val="%2"/>
      <w:numFmt w:val="decimal"/>
      <w:start w:val="1"/>
    </w:lvl>
  </w:abstractNum>
  <w:abstractNum w:abstractNumId="10">
    <w:nsid w:val="6B94764"/>
    <w:multiLevelType w:val="hybridMultilevel"/>
    <w:lvl w:ilvl="0">
      <w:lvlJc w:val="left"/>
      <w:lvlText w:val="%1."/>
      <w:numFmt w:val="decimal"/>
      <w:start w:val="10"/>
    </w:lvl>
  </w:abstractNum>
  <w:abstractNum w:abstractNumId="11">
    <w:nsid w:val="42C296BD"/>
    <w:multiLevelType w:val="hybridMultilevel"/>
    <w:lvl w:ilvl="0">
      <w:lvlJc w:val="left"/>
      <w:lvlText w:val="%1."/>
      <w:numFmt w:val="decimal"/>
      <w:start w:val="1"/>
    </w:lvl>
  </w:abstractNum>
  <w:abstractNum w:abstractNumId="12">
    <w:nsid w:val="168E121F"/>
    <w:multiLevelType w:val="hybridMultilevel"/>
    <w:lvl w:ilvl="0">
      <w:lvlJc w:val="left"/>
      <w:lvlText w:val="%1."/>
      <w:numFmt w:val="decimal"/>
      <w:start w:val="3"/>
    </w:lvl>
  </w:abstractNum>
  <w:abstractNum w:abstractNumId="13">
    <w:nsid w:val="1EBA5D23"/>
    <w:multiLevelType w:val="hybridMultilevel"/>
    <w:lvl w:ilvl="0">
      <w:lvlJc w:val="left"/>
      <w:lvlText w:val="%1"/>
      <w:numFmt w:val="decimal"/>
      <w:start w:val="1"/>
    </w:lvl>
    <w:lvl w:ilvl="1">
      <w:lvlJc w:val="left"/>
      <w:lvlText w:val="%2."/>
      <w:numFmt w:val="decimal"/>
      <w:start w:val="7"/>
    </w:lvl>
  </w:abstractNum>
  <w:abstractNum w:abstractNumId="14">
    <w:nsid w:val="661E3F1E"/>
    <w:multiLevelType w:val="hybridMultilevel"/>
    <w:lvl w:ilvl="0">
      <w:lvlJc w:val="left"/>
      <w:lvlText w:val="%1."/>
      <w:numFmt w:val="decimal"/>
      <w:start w:val="9"/>
    </w:lvl>
    <w:lvl w:ilvl="1">
      <w:lvlJc w:val="left"/>
      <w:lvlText w:val="%2"/>
      <w:numFmt w:val="decimal"/>
      <w:start w:val="1"/>
    </w:lvl>
  </w:abstractNum>
  <w:abstractNum w:abstractNumId="15">
    <w:nsid w:val="5DC79EA8"/>
    <w:multiLevelType w:val="hybridMultilevel"/>
    <w:lvl w:ilvl="0">
      <w:lvlJc w:val="left"/>
      <w:lvlText w:val="%1."/>
      <w:numFmt w:val="decimal"/>
      <w:start w:val="10"/>
    </w:lvl>
  </w:abstractNum>
  <w:abstractNum w:abstractNumId="16">
    <w:nsid w:val="540A471C"/>
    <w:multiLevelType w:val="hybridMultilevel"/>
    <w:lvl w:ilvl="0">
      <w:lvlJc w:val="left"/>
      <w:lvlText w:val="%1."/>
      <w:numFmt w:val="decimal"/>
      <w:start w:val="1"/>
    </w:lvl>
  </w:abstractNum>
  <w:abstractNum w:abstractNumId="17">
    <w:nsid w:val="7BD3EE7B"/>
    <w:multiLevelType w:val="hybridMultilevel"/>
    <w:lvl w:ilvl="0">
      <w:lvlJc w:val="left"/>
      <w:lvlText w:val="%1."/>
      <w:numFmt w:val="decimal"/>
      <w:start w:val="3"/>
    </w:lvl>
  </w:abstractNum>
  <w:abstractNum w:abstractNumId="18">
    <w:nsid w:val="51D9C564"/>
    <w:multiLevelType w:val="hybridMultilevel"/>
    <w:lvl w:ilvl="0">
      <w:lvlJc w:val="left"/>
      <w:lvlText w:val="%1"/>
      <w:numFmt w:val="decimal"/>
      <w:start w:val="1"/>
    </w:lvl>
    <w:lvl w:ilvl="1">
      <w:lvlJc w:val="left"/>
      <w:lvlText w:val="%2."/>
      <w:numFmt w:val="decimal"/>
      <w:start w:val="7"/>
    </w:lvl>
  </w:abstractNum>
  <w:abstractNum w:abstractNumId="19">
    <w:nsid w:val="613EFDC5"/>
    <w:multiLevelType w:val="hybridMultilevel"/>
    <w:lvl w:ilvl="0">
      <w:lvlJc w:val="left"/>
      <w:lvlText w:val="%1."/>
      <w:numFmt w:val="decimal"/>
      <w:start w:val="9"/>
    </w:lvl>
    <w:lvl w:ilvl="1">
      <w:lvlJc w:val="left"/>
      <w:lvlText w:val="%2"/>
      <w:numFmt w:val="decimal"/>
      <w:start w:val="1"/>
    </w:lvl>
  </w:abstractNum>
  <w:abstractNum w:abstractNumId="20">
    <w:nsid w:val="BF72B14"/>
    <w:multiLevelType w:val="hybridMultilevel"/>
    <w:lvl w:ilvl="0">
      <w:lvlJc w:val="left"/>
      <w:lvlText w:val="%1."/>
      <w:numFmt w:val="decimal"/>
      <w:start w:val="10"/>
    </w:lvl>
  </w:abstractNum>
  <w:abstractNum w:abstractNumId="21">
    <w:nsid w:val="11447B73"/>
    <w:multiLevelType w:val="hybridMultilevel"/>
    <w:lvl w:ilvl="0">
      <w:lvlJc w:val="left"/>
      <w:lvlText w:val="%1."/>
      <w:numFmt w:val="decimal"/>
      <w:start w:val="1"/>
    </w:lvl>
  </w:abstractNum>
  <w:abstractNum w:abstractNumId="22">
    <w:nsid w:val="42963E5A"/>
    <w:multiLevelType w:val="hybridMultilevel"/>
    <w:lvl w:ilvl="0">
      <w:lvlJc w:val="left"/>
      <w:lvlText w:val="%1."/>
      <w:numFmt w:val="decimal"/>
      <w:start w:val="3"/>
    </w:lvl>
  </w:abstractNum>
  <w:abstractNum w:abstractNumId="23">
    <w:nsid w:val="A0382C5"/>
    <w:multiLevelType w:val="hybridMultilevel"/>
    <w:lvl w:ilvl="0">
      <w:lvlJc w:val="left"/>
      <w:lvlText w:val="%1"/>
      <w:numFmt w:val="decimal"/>
      <w:start w:val="1"/>
    </w:lvl>
    <w:lvl w:ilvl="1">
      <w:lvlJc w:val="left"/>
      <w:lvlText w:val="%2."/>
      <w:numFmt w:val="decimal"/>
      <w:start w:val="7"/>
    </w:lvl>
  </w:abstractNum>
  <w:abstractNum w:abstractNumId="24">
    <w:nsid w:val="8F2B15E"/>
    <w:multiLevelType w:val="hybridMultilevel"/>
    <w:lvl w:ilvl="0">
      <w:lvlJc w:val="left"/>
      <w:lvlText w:val="%1."/>
      <w:numFmt w:val="decimal"/>
      <w:start w:val="9"/>
    </w:lvl>
    <w:lvl w:ilvl="1">
      <w:lvlJc w:val="left"/>
      <w:lvlText w:val="%2"/>
      <w:numFmt w:val="decimal"/>
      <w:start w:val="1"/>
    </w:lvl>
  </w:abstractNum>
  <w:abstractNum w:abstractNumId="25">
    <w:nsid w:val="1A32234B"/>
    <w:multiLevelType w:val="hybridMultilevel"/>
    <w:lvl w:ilvl="0">
      <w:lvlJc w:val="left"/>
      <w:lvlText w:val="%1."/>
      <w:numFmt w:val="decimal"/>
      <w:start w:val="10"/>
    </w:lvl>
  </w:abstractNum>
  <w:abstractNum w:abstractNumId="26">
    <w:nsid w:val="3B0FD379"/>
    <w:multiLevelType w:val="hybridMultilevel"/>
    <w:lvl w:ilvl="0">
      <w:lvlJc w:val="left"/>
      <w:lvlText w:val="%1."/>
      <w:numFmt w:val="decimal"/>
      <w:start w:val="1"/>
    </w:lvl>
  </w:abstractNum>
  <w:abstractNum w:abstractNumId="27">
    <w:nsid w:val="68EB2F63"/>
    <w:multiLevelType w:val="hybridMultilevel"/>
    <w:lvl w:ilvl="0">
      <w:lvlJc w:val="left"/>
      <w:lvlText w:val="%1."/>
      <w:numFmt w:val="decimal"/>
      <w:start w:val="3"/>
    </w:lvl>
  </w:abstractNum>
  <w:abstractNum w:abstractNumId="28">
    <w:nsid w:val="4962813B"/>
    <w:multiLevelType w:val="hybridMultilevel"/>
    <w:lvl w:ilvl="0">
      <w:lvlJc w:val="left"/>
      <w:lvlText w:val="%1"/>
      <w:numFmt w:val="decimal"/>
      <w:start w:val="1"/>
    </w:lvl>
    <w:lvl w:ilvl="1">
      <w:lvlJc w:val="left"/>
      <w:lvlText w:val="%2."/>
      <w:numFmt w:val="decimal"/>
      <w:start w:val="7"/>
    </w:lvl>
  </w:abstractNum>
  <w:abstractNum w:abstractNumId="29">
    <w:nsid w:val="60B6DF70"/>
    <w:multiLevelType w:val="hybridMultilevel"/>
    <w:lvl w:ilvl="0">
      <w:lvlJc w:val="left"/>
      <w:lvlText w:val="%1."/>
      <w:numFmt w:val="decimal"/>
      <w:start w:val="9"/>
    </w:lvl>
    <w:lvl w:ilvl="1">
      <w:lvlJc w:val="left"/>
      <w:lvlText w:val="%2"/>
      <w:numFmt w:val="decimal"/>
      <w:start w:val="1"/>
    </w:lvl>
  </w:abstractNum>
  <w:abstractNum w:abstractNumId="30">
    <w:nsid w:val="6A5EE64"/>
    <w:multiLevelType w:val="hybridMultilevel"/>
    <w:lvl w:ilvl="0">
      <w:lvlJc w:val="left"/>
      <w:lvlText w:val="%1."/>
      <w:numFmt w:val="decimal"/>
      <w:start w:val="10"/>
    </w:lvl>
  </w:abstractNum>
  <w:abstractNum w:abstractNumId="31">
    <w:nsid w:val="14330624"/>
    <w:multiLevelType w:val="hybridMultilevel"/>
    <w:lvl w:ilvl="0">
      <w:lvlJc w:val="left"/>
      <w:lvlText w:val="%1."/>
      <w:numFmt w:val="decimal"/>
      <w:start w:val="1"/>
    </w:lvl>
  </w:abstractNum>
  <w:abstractNum w:abstractNumId="32">
    <w:nsid w:val="7FFFCA11"/>
    <w:multiLevelType w:val="hybridMultilevel"/>
    <w:lvl w:ilvl="0">
      <w:lvlJc w:val="left"/>
      <w:lvlText w:val="%1."/>
      <w:numFmt w:val="decimal"/>
      <w:start w:val="3"/>
    </w:lvl>
  </w:abstractNum>
  <w:abstractNum w:abstractNumId="33">
    <w:nsid w:val="1A27709E"/>
    <w:multiLevelType w:val="hybridMultilevel"/>
    <w:lvl w:ilvl="0">
      <w:lvlJc w:val="left"/>
      <w:lvlText w:val="%1"/>
      <w:numFmt w:val="decimal"/>
      <w:start w:val="1"/>
    </w:lvl>
    <w:lvl w:ilvl="1">
      <w:lvlJc w:val="left"/>
      <w:lvlText w:val="%2."/>
      <w:numFmt w:val="decimal"/>
      <w:start w:val="8"/>
    </w:lvl>
  </w:abstractNum>
  <w:abstractNum w:abstractNumId="34">
    <w:nsid w:val="71EA1109"/>
    <w:multiLevelType w:val="hybridMultilevel"/>
    <w:lvl w:ilvl="0">
      <w:lvlJc w:val="left"/>
      <w:lvlText w:val="%1."/>
      <w:numFmt w:val="decimal"/>
      <w:start w:val="9"/>
    </w:lvl>
    <w:lvl w:ilvl="1">
      <w:lvlJc w:val="left"/>
      <w:lvlText w:val="%2"/>
      <w:numFmt w:val="decimal"/>
      <w:start w:val="1"/>
    </w:lvl>
  </w:abstractNum>
  <w:abstractNum w:abstractNumId="35">
    <w:nsid w:val="100F59DC"/>
    <w:multiLevelType w:val="hybridMultilevel"/>
    <w:lvl w:ilvl="0">
      <w:lvlJc w:val="left"/>
      <w:lvlText w:val="%1."/>
      <w:numFmt w:val="decimal"/>
      <w:start w:val="10"/>
    </w:lvl>
  </w:abstractNum>
  <w:abstractNum w:abstractNumId="36">
    <w:nsid w:val="7FB7E0AA"/>
    <w:multiLevelType w:val="hybridMultilevel"/>
    <w:lvl w:ilvl="0">
      <w:lvlJc w:val="left"/>
      <w:lvlText w:val="%1."/>
      <w:numFmt w:val="decimal"/>
      <w:start w:val="1"/>
    </w:lvl>
  </w:abstractNum>
  <w:abstractNum w:abstractNumId="37">
    <w:nsid w:val="6EB5BD4"/>
    <w:multiLevelType w:val="hybridMultilevel"/>
    <w:lvl w:ilvl="0">
      <w:lvlJc w:val="left"/>
      <w:lvlText w:val="%1."/>
      <w:numFmt w:val="decimal"/>
      <w:start w:val="3"/>
    </w:lvl>
  </w:abstractNum>
  <w:abstractNum w:abstractNumId="38">
    <w:nsid w:val="6F6DD9AC"/>
    <w:multiLevelType w:val="hybridMultilevel"/>
    <w:lvl w:ilvl="0">
      <w:lvlJc w:val="left"/>
      <w:lvlText w:val="%1"/>
      <w:numFmt w:val="decimal"/>
      <w:start w:val="1"/>
    </w:lvl>
    <w:lvl w:ilvl="1">
      <w:lvlJc w:val="left"/>
      <w:lvlText w:val="%2."/>
      <w:numFmt w:val="decimal"/>
      <w:start w:val="8"/>
    </w:lvl>
  </w:abstractNum>
  <w:abstractNum w:abstractNumId="39">
    <w:nsid w:val="94211F2"/>
    <w:multiLevelType w:val="hybridMultilevel"/>
    <w:lvl w:ilvl="0">
      <w:lvlJc w:val="left"/>
      <w:lvlText w:val="%1."/>
      <w:numFmt w:val="decimal"/>
      <w:start w:val="9"/>
    </w:lvl>
    <w:lvl w:ilvl="1">
      <w:lvlJc w:val="left"/>
      <w:lvlText w:val="%2"/>
      <w:numFmt w:val="decimal"/>
      <w:start w:val="1"/>
    </w:lvl>
  </w:abstractNum>
  <w:abstractNum w:abstractNumId="40">
    <w:nsid w:val="885E1B"/>
    <w:multiLevelType w:val="hybridMultilevel"/>
    <w:lvl w:ilvl="0">
      <w:lvlJc w:val="left"/>
      <w:lvlText w:val="%1."/>
      <w:numFmt w:val="decimal"/>
      <w:start w:val="10"/>
    </w:lvl>
  </w:abstractNum>
  <w:abstractNum w:abstractNumId="41">
    <w:nsid w:val="76272110"/>
    <w:multiLevelType w:val="hybridMultilevel"/>
    <w:lvl w:ilvl="0">
      <w:lvlJc w:val="left"/>
      <w:lvlText w:val="%1."/>
      <w:numFmt w:val="decimal"/>
      <w:start w:val="1"/>
    </w:lvl>
  </w:abstractNum>
  <w:abstractNum w:abstractNumId="42">
    <w:nsid w:val="4C04A8AF"/>
    <w:multiLevelType w:val="hybridMultilevel"/>
    <w:lvl w:ilvl="0">
      <w:lvlJc w:val="left"/>
      <w:lvlText w:val="%1."/>
      <w:numFmt w:val="decimal"/>
      <w:start w:val="3"/>
    </w:lvl>
  </w:abstractNum>
  <w:abstractNum w:abstractNumId="43">
    <w:nsid w:val="1716703B"/>
    <w:multiLevelType w:val="hybridMultilevel"/>
    <w:lvl w:ilvl="0">
      <w:lvlJc w:val="left"/>
      <w:lvlText w:val="%1"/>
      <w:numFmt w:val="decimal"/>
      <w:start w:val="1"/>
    </w:lvl>
    <w:lvl w:ilvl="1">
      <w:lvlJc w:val="left"/>
      <w:lvlText w:val="%2."/>
      <w:numFmt w:val="decimal"/>
      <w:start w:val="8"/>
    </w:lvl>
  </w:abstractNum>
  <w:abstractNum w:abstractNumId="44">
    <w:nsid w:val="14E17E33"/>
    <w:multiLevelType w:val="hybridMultilevel"/>
    <w:lvl w:ilvl="0">
      <w:lvlJc w:val="left"/>
      <w:lvlText w:val="%1."/>
      <w:numFmt w:val="decimal"/>
      <w:start w:val="9"/>
    </w:lvl>
    <w:lvl w:ilvl="1">
      <w:lvlJc w:val="left"/>
      <w:lvlText w:val="%2"/>
      <w:numFmt w:val="decimal"/>
      <w:start w:val="1"/>
    </w:lvl>
  </w:abstractNum>
  <w:abstractNum w:abstractNumId="45">
    <w:nsid w:val="3222E7CD"/>
    <w:multiLevelType w:val="hybridMultilevel"/>
    <w:lvl w:ilvl="0">
      <w:lvlJc w:val="left"/>
      <w:lvlText w:val="%1."/>
      <w:numFmt w:val="decimal"/>
      <w:start w:val="10"/>
    </w:lvl>
  </w:abstractNum>
  <w:abstractNum w:abstractNumId="46">
    <w:nsid w:val="74DE0EE3"/>
    <w:multiLevelType w:val="hybridMultilevel"/>
    <w:lvl w:ilvl="0">
      <w:lvlJc w:val="left"/>
      <w:lvlText w:val="%1."/>
      <w:numFmt w:val="decimal"/>
      <w:start w:val="1"/>
    </w:lvl>
  </w:abstractNum>
  <w:abstractNum w:abstractNumId="47">
    <w:nsid w:val="68EBC550"/>
    <w:multiLevelType w:val="hybridMultilevel"/>
    <w:lvl w:ilvl="0">
      <w:lvlJc w:val="left"/>
      <w:lvlText w:val="%1."/>
      <w:numFmt w:val="decimal"/>
      <w:start w:val="3"/>
    </w:lvl>
  </w:abstractNum>
  <w:abstractNum w:abstractNumId="48">
    <w:nsid w:val="2DF6D648"/>
    <w:multiLevelType w:val="hybridMultilevel"/>
    <w:lvl w:ilvl="0">
      <w:lvlJc w:val="left"/>
      <w:lvlText w:val="%1"/>
      <w:numFmt w:val="decimal"/>
      <w:start w:val="1"/>
    </w:lvl>
    <w:lvl w:ilvl="1">
      <w:lvlJc w:val="left"/>
      <w:lvlText w:val="%2."/>
      <w:numFmt w:val="decimal"/>
      <w:start w:val="8"/>
    </w:lvl>
  </w:abstractNum>
  <w:abstractNum w:abstractNumId="49">
    <w:nsid w:val="46B7D447"/>
    <w:multiLevelType w:val="hybridMultilevel"/>
    <w:lvl w:ilvl="0">
      <w:lvlJc w:val="left"/>
      <w:lvlText w:val="%1."/>
      <w:numFmt w:val="decimal"/>
      <w:start w:val="9"/>
    </w:lvl>
    <w:lvl w:ilvl="1">
      <w:lvlJc w:val="left"/>
      <w:lvlText w:val="%2"/>
      <w:numFmt w:val="decimal"/>
      <w:start w:val="1"/>
    </w:lvl>
  </w:abstractNum>
  <w:abstractNum w:abstractNumId="50">
    <w:nsid w:val="4A2AC315"/>
    <w:multiLevelType w:val="hybridMultilevel"/>
    <w:lvl w:ilvl="0">
      <w:lvlJc w:val="left"/>
      <w:lvlText w:val="%1."/>
      <w:numFmt w:val="decimal"/>
      <w:start w:val="10"/>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1."/>
      <w:numFmt w:val="decimal"/>
      <w:start w:val="1"/>
    </w:lvl>
  </w:abstractNum>
  <w:abstractNum w:abstractNumId="53">
    <w:nsid w:val="CC1016F"/>
    <w:multiLevelType w:val="hybridMultilevel"/>
    <w:lvl w:ilvl="0">
      <w:lvlJc w:val="left"/>
      <w:lvlText w:val="%1."/>
      <w:numFmt w:val="decimal"/>
      <w:start w:val="3"/>
    </w:lvl>
  </w:abstractNum>
  <w:abstractNum w:abstractNumId="54">
    <w:nsid w:val="43F18422"/>
    <w:multiLevelType w:val="hybridMultilevel"/>
    <w:lvl w:ilvl="0">
      <w:lvlJc w:val="left"/>
      <w:lvlText w:val="%1"/>
      <w:numFmt w:val="decimal"/>
      <w:start w:val="1"/>
    </w:lvl>
    <w:lvl w:ilvl="1">
      <w:lvlJc w:val="left"/>
      <w:lvlText w:val="%2."/>
      <w:numFmt w:val="decimal"/>
      <w:start w:val="8"/>
    </w:lvl>
  </w:abstractNum>
  <w:abstractNum w:abstractNumId="55">
    <w:nsid w:val="60EF0119"/>
    <w:multiLevelType w:val="hybridMultilevel"/>
    <w:lvl w:ilvl="0">
      <w:lvlJc w:val="left"/>
      <w:lvlText w:val="%1."/>
      <w:numFmt w:val="decimal"/>
      <w:start w:val="9"/>
    </w:lvl>
    <w:lvl w:ilvl="1">
      <w:lvlJc w:val="left"/>
      <w:lvlText w:val="%2"/>
      <w:numFmt w:val="decimal"/>
      <w:start w:val="1"/>
    </w:lvl>
  </w:abstractNum>
  <w:abstractNum w:abstractNumId="56">
    <w:nsid w:val="26F324BA"/>
    <w:multiLevelType w:val="hybridMultilevel"/>
    <w:lvl w:ilvl="0">
      <w:lvlJc w:val="left"/>
      <w:lvlText w:val="%1."/>
      <w:numFmt w:val="decimal"/>
      <w:start w:val="10"/>
    </w:lvl>
  </w:abstractNum>
  <w:abstractNum w:abstractNumId="57">
    <w:nsid w:val="7F01579B"/>
    <w:multiLevelType w:val="hybridMultilevel"/>
    <w:lvl w:ilvl="0">
      <w:lvlJc w:val="left"/>
      <w:lvlText w:val="%1."/>
      <w:numFmt w:val="decimal"/>
      <w:start w:val="1"/>
    </w:lvl>
  </w:abstractNum>
  <w:abstractNum w:abstractNumId="58">
    <w:nsid w:val="49DA307D"/>
    <w:multiLevelType w:val="hybridMultilevel"/>
    <w:lvl w:ilvl="0">
      <w:lvlJc w:val="left"/>
      <w:lvlText w:val="%1."/>
      <w:numFmt w:val="decimal"/>
      <w:start w:val="3"/>
    </w:lvl>
  </w:abstractNum>
  <w:abstractNum w:abstractNumId="59">
    <w:nsid w:val="7055A5F5"/>
    <w:multiLevelType w:val="hybridMultilevel"/>
    <w:lvl w:ilvl="0">
      <w:lvlJc w:val="left"/>
      <w:lvlText w:val="%1"/>
      <w:numFmt w:val="decimal"/>
      <w:start w:val="1"/>
    </w:lvl>
    <w:lvl w:ilvl="1">
      <w:lvlJc w:val="left"/>
      <w:lvlText w:val="%2."/>
      <w:numFmt w:val="decimal"/>
      <w:start w:val="8"/>
    </w:lvl>
  </w:abstractNum>
  <w:abstractNum w:abstractNumId="60">
    <w:nsid w:val="5FB8370B"/>
    <w:multiLevelType w:val="hybridMultilevel"/>
    <w:lvl w:ilvl="0">
      <w:lvlJc w:val="left"/>
      <w:lvlText w:val="%1."/>
      <w:numFmt w:val="decimal"/>
      <w:start w:val="9"/>
    </w:lvl>
    <w:lvl w:ilvl="1">
      <w:lvlJc w:val="left"/>
      <w:lvlText w:val="%2"/>
      <w:numFmt w:val="decimal"/>
      <w:start w:val="1"/>
    </w:lvl>
  </w:abstractNum>
  <w:abstractNum w:abstractNumId="61">
    <w:nsid w:val="50801EE1"/>
    <w:multiLevelType w:val="hybridMultilevel"/>
    <w:lvl w:ilvl="0">
      <w:lvlJc w:val="left"/>
      <w:lvlText w:val="%1."/>
      <w:numFmt w:val="decimal"/>
      <w:start w:val="10"/>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1."/>
      <w:numFmt w:val="decimal"/>
      <w:start w:val="1"/>
    </w:lvl>
  </w:abstractNum>
  <w:abstractNum w:abstractNumId="64">
    <w:nsid w:val="6AA78F7F"/>
    <w:multiLevelType w:val="hybridMultilevel"/>
    <w:lvl w:ilvl="0">
      <w:lvlJc w:val="left"/>
      <w:lvlText w:val="%1."/>
      <w:numFmt w:val="decimal"/>
      <w:start w:val="3"/>
    </w:lvl>
  </w:abstractNum>
  <w:abstractNum w:abstractNumId="65">
    <w:nsid w:val="7672BD23"/>
    <w:multiLevelType w:val="hybridMultilevel"/>
    <w:lvl w:ilvl="0">
      <w:lvlJc w:val="left"/>
      <w:lvlText w:val="%1"/>
      <w:numFmt w:val="decimal"/>
      <w:start w:val="1"/>
    </w:lvl>
    <w:lvl w:ilvl="1">
      <w:lvlJc w:val="left"/>
      <w:lvlText w:val="%2."/>
      <w:numFmt w:val="decimal"/>
      <w:start w:val="8"/>
    </w:lvl>
  </w:abstractNum>
  <w:abstractNum w:abstractNumId="66">
    <w:nsid w:val="6FC75AF8"/>
    <w:multiLevelType w:val="hybridMultilevel"/>
    <w:lvl w:ilvl="0">
      <w:lvlJc w:val="left"/>
      <w:lvlText w:val="%1."/>
      <w:numFmt w:val="decimal"/>
      <w:start w:val="9"/>
    </w:lvl>
    <w:lvl w:ilvl="1">
      <w:lvlJc w:val="left"/>
      <w:lvlText w:val="%2"/>
      <w:numFmt w:val="decimal"/>
      <w:start w:val="1"/>
    </w:lvl>
  </w:abstractNum>
  <w:abstractNum w:abstractNumId="67">
    <w:nsid w:val="6A5F7029"/>
    <w:multiLevelType w:val="hybridMultilevel"/>
    <w:lvl w:ilvl="0">
      <w:lvlJc w:val="left"/>
      <w:lvlText w:val="%1."/>
      <w:numFmt w:val="decimal"/>
      <w:start w:val="10"/>
    </w:lvl>
  </w:abstractNum>
  <w:abstractNum w:abstractNumId="68">
    <w:nsid w:val="7D5E18F8"/>
    <w:multiLevelType w:val="hybridMultilevel"/>
    <w:lvl w:ilvl="0">
      <w:lvlJc w:val="left"/>
      <w:lvlText w:val="*"/>
      <w:numFmt w:val="bullet"/>
      <w:start w:val="1"/>
    </w:lvl>
  </w:abstractNum>
  <w:abstractNum w:abstractNumId="69">
    <w:nsid w:val="5F3534A4"/>
    <w:multiLevelType w:val="hybridMultilevel"/>
    <w:lvl w:ilvl="0">
      <w:lvlJc w:val="left"/>
      <w:lvlText w:val="%1."/>
      <w:numFmt w:val="decimal"/>
      <w:start w:val="1"/>
    </w:lvl>
  </w:abstractNum>
  <w:abstractNum w:abstractNumId="70">
    <w:nsid w:val="73A1821B"/>
    <w:multiLevelType w:val="hybridMultilevel"/>
    <w:lvl w:ilvl="0">
      <w:lvlJc w:val="left"/>
      <w:lvlText w:val="%1."/>
      <w:numFmt w:val="decimal"/>
      <w:start w:val="3"/>
    </w:lvl>
  </w:abstractNum>
  <w:abstractNum w:abstractNumId="71">
    <w:nsid w:val="7DE67713"/>
    <w:multiLevelType w:val="hybridMultilevel"/>
    <w:lvl w:ilvl="0">
      <w:lvlJc w:val="left"/>
      <w:lvlText w:val="%1"/>
      <w:numFmt w:val="decimal"/>
      <w:start w:val="1"/>
    </w:lvl>
    <w:lvl w:ilvl="1">
      <w:lvlJc w:val="left"/>
      <w:lvlText w:val="%2."/>
      <w:numFmt w:val="decimal"/>
      <w:start w:val="8"/>
    </w:lvl>
  </w:abstractNum>
  <w:abstractNum w:abstractNumId="72">
    <w:nsid w:val="555C55B5"/>
    <w:multiLevelType w:val="hybridMultilevel"/>
    <w:lvl w:ilvl="0">
      <w:lvlJc w:val="left"/>
      <w:lvlText w:val="%1."/>
      <w:numFmt w:val="decimal"/>
      <w:start w:val="9"/>
    </w:lvl>
    <w:lvl w:ilvl="1">
      <w:lvlJc w:val="left"/>
      <w:lvlText w:val="%2"/>
      <w:numFmt w:val="decimal"/>
      <w:start w:val="1"/>
    </w:lvl>
  </w:abstractNum>
  <w:abstractNum w:abstractNumId="73">
    <w:nsid w:val="3FA62ACA"/>
    <w:multiLevelType w:val="hybridMultilevel"/>
    <w:lvl w:ilvl="0">
      <w:lvlJc w:val="left"/>
      <w:lvlText w:val="%1."/>
      <w:numFmt w:val="decimal"/>
      <w:start w:val="10"/>
    </w:lvl>
  </w:abstractNum>
  <w:abstractNum w:abstractNumId="74">
    <w:nsid w:val="14FCE74E"/>
    <w:multiLevelType w:val="hybridMultilevel"/>
    <w:lvl w:ilvl="0">
      <w:lvlJc w:val="left"/>
      <w:lvlText w:val="%1."/>
      <w:numFmt w:val="decimal"/>
      <w:start w:val="1"/>
    </w:lvl>
  </w:abstractNum>
  <w:abstractNum w:abstractNumId="75">
    <w:nsid w:val="6A3DD3E8"/>
    <w:multiLevelType w:val="hybridMultilevel"/>
    <w:lvl w:ilvl="0">
      <w:lvlJc w:val="left"/>
      <w:lvlText w:val="%1."/>
      <w:numFmt w:val="decimal"/>
      <w:start w:val="3"/>
    </w:lvl>
  </w:abstractNum>
  <w:abstractNum w:abstractNumId="76">
    <w:nsid w:val="71C91298"/>
    <w:multiLevelType w:val="hybridMultilevel"/>
    <w:lvl w:ilvl="0">
      <w:lvlJc w:val="left"/>
      <w:lvlText w:val="%1"/>
      <w:numFmt w:val="decimal"/>
      <w:start w:val="1"/>
    </w:lvl>
    <w:lvl w:ilvl="1">
      <w:lvlJc w:val="left"/>
      <w:lvlText w:val="%2."/>
      <w:numFmt w:val="decimal"/>
      <w:start w:val="8"/>
    </w:lvl>
  </w:abstractNum>
  <w:abstractNum w:abstractNumId="77">
    <w:nsid w:val="9DAF632"/>
    <w:multiLevelType w:val="hybridMultilevel"/>
    <w:lvl w:ilvl="0">
      <w:lvlJc w:val="left"/>
      <w:lvlText w:val="%1."/>
      <w:numFmt w:val="decimal"/>
      <w:start w:val="9"/>
    </w:lvl>
    <w:lvl w:ilvl="1">
      <w:lvlJc w:val="left"/>
      <w:lvlText w:val="%2"/>
      <w:numFmt w:val="decimal"/>
      <w:start w:val="1"/>
    </w:lvl>
  </w:abstractNum>
  <w:abstractNum w:abstractNumId="78">
    <w:nsid w:val="53299938"/>
    <w:multiLevelType w:val="hybridMultilevel"/>
    <w:lvl w:ilvl="0">
      <w:lvlJc w:val="left"/>
      <w:lvlText w:val="%1."/>
      <w:numFmt w:val="decimal"/>
      <w:start w:val="10"/>
    </w:lvl>
  </w:abstractNum>
  <w:abstractNum w:abstractNumId="79">
    <w:nsid w:val="1FBFE8E0"/>
    <w:multiLevelType w:val="hybridMultilevel"/>
    <w:lvl w:ilvl="0">
      <w:lvlJc w:val="left"/>
      <w:lvlText w:val="%1."/>
      <w:numFmt w:val="decimal"/>
      <w:start w:val="1"/>
    </w:lvl>
    <w:lvl w:ilvl="1">
      <w:lvlJc w:val="left"/>
      <w:lvlText w:val="(%2)"/>
      <w:numFmt w:val="lowerLetter"/>
      <w:start w:val="1"/>
    </w:lvl>
  </w:abstractNum>
  <w:abstractNum w:abstractNumId="80">
    <w:nsid w:val="5092CA79"/>
    <w:multiLevelType w:val="hybridMultilevel"/>
    <w:lvl w:ilvl="0">
      <w:lvlJc w:val="left"/>
      <w:lvlText w:val="%1"/>
      <w:numFmt w:val="decimal"/>
      <w:start w:val="1"/>
    </w:lvl>
    <w:lvl w:ilvl="1">
      <w:lvlJc w:val="left"/>
      <w:lvlText w:val="%2."/>
      <w:numFmt w:val="decimal"/>
      <w:start w:val="7"/>
    </w:lvl>
  </w:abstractNum>
  <w:abstractNum w:abstractNumId="81">
    <w:nsid w:val="1D545C4D"/>
    <w:multiLevelType w:val="hybridMultilevel"/>
    <w:lvl w:ilvl="0">
      <w:lvlJc w:val="left"/>
      <w:lvlText w:val="%1."/>
      <w:numFmt w:val="decimal"/>
      <w:start w:val="9"/>
    </w:lvl>
    <w:lvl w:ilvl="1">
      <w:lvlJc w:val="left"/>
      <w:lvlText w:val="%2"/>
      <w:numFmt w:val="decimal"/>
      <w:start w:val="1"/>
    </w:lvl>
  </w:abstractNum>
  <w:abstractNum w:abstractNumId="82">
    <w:nsid w:val="59ADEA3D"/>
    <w:multiLevelType w:val="hybridMultilevel"/>
    <w:lvl w:ilvl="0">
      <w:lvlJc w:val="left"/>
      <w:lvlText w:val="%1."/>
      <w:numFmt w:val="decimal"/>
      <w:start w:val="10"/>
    </w:lvl>
  </w:abstractNum>
  <w:abstractNum w:abstractNumId="83">
    <w:nsid w:val="288F1A34"/>
    <w:multiLevelType w:val="hybridMultilevel"/>
    <w:lvl w:ilvl="0">
      <w:lvlJc w:val="left"/>
      <w:lvlText w:val="%1."/>
      <w:numFmt w:val="decimal"/>
      <w:start w:val="1"/>
    </w:lvl>
    <w:lvl w:ilvl="1">
      <w:lvlJc w:val="left"/>
      <w:lvlText w:val="(%2)"/>
      <w:numFmt w:val="lowerLetter"/>
      <w:start w:val="1"/>
    </w:lvl>
  </w:abstractNum>
  <w:abstractNum w:abstractNumId="84">
    <w:nsid w:val="2A155DBC"/>
    <w:multiLevelType w:val="hybridMultilevel"/>
    <w:lvl w:ilvl="0">
      <w:lvlJc w:val="left"/>
      <w:lvlText w:val="%1"/>
      <w:numFmt w:val="decimal"/>
      <w:start w:val="1"/>
    </w:lvl>
    <w:lvl w:ilvl="1">
      <w:lvlJc w:val="left"/>
      <w:lvlText w:val="%2."/>
      <w:numFmt w:val="decimal"/>
      <w:start w:val="7"/>
    </w:lvl>
  </w:abstractNum>
  <w:abstractNum w:abstractNumId="85">
    <w:nsid w:val="1D9F6E5F"/>
    <w:multiLevelType w:val="hybridMultilevel"/>
    <w:lvl w:ilvl="0">
      <w:lvlJc w:val="left"/>
      <w:lvlText w:val="%1."/>
      <w:numFmt w:val="decimal"/>
      <w:start w:val="9"/>
    </w:lvl>
    <w:lvl w:ilvl="1">
      <w:lvlJc w:val="left"/>
      <w:lvlText w:val="%2"/>
      <w:numFmt w:val="decimal"/>
      <w:start w:val="1"/>
    </w:lvl>
  </w:abstractNum>
  <w:abstractNum w:abstractNumId="86">
    <w:nsid w:val="97E1B4E"/>
    <w:multiLevelType w:val="hybridMultilevel"/>
    <w:lvl w:ilvl="0">
      <w:lvlJc w:val="left"/>
      <w:lvlText w:val="%1."/>
      <w:numFmt w:val="decimal"/>
      <w:start w:val="10"/>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1."/>
      <w:numFmt w:val="decimal"/>
      <w:start w:val="1"/>
    </w:lvl>
    <w:lvl w:ilvl="1">
      <w:lvlJc w:val="left"/>
      <w:lvlText w:val="(%2)"/>
      <w:numFmt w:val="lowerLetter"/>
      <w:start w:val="1"/>
    </w:lvl>
  </w:abstractNum>
  <w:abstractNum w:abstractNumId="89">
    <w:nsid w:val="53584BCB"/>
    <w:multiLevelType w:val="hybridMultilevel"/>
    <w:lvl w:ilvl="0">
      <w:lvlJc w:val="left"/>
      <w:lvlText w:val="%1"/>
      <w:numFmt w:val="decimal"/>
      <w:start w:val="1"/>
    </w:lvl>
    <w:lvl w:ilvl="1">
      <w:lvlJc w:val="left"/>
      <w:lvlText w:val="%2."/>
      <w:numFmt w:val="decimal"/>
      <w:start w:val="7"/>
    </w:lvl>
  </w:abstractNum>
  <w:abstractNum w:abstractNumId="90">
    <w:nsid w:val="415E286C"/>
    <w:multiLevelType w:val="hybridMultilevel"/>
    <w:lvl w:ilvl="0">
      <w:lvlJc w:val="left"/>
      <w:lvlText w:val="%1."/>
      <w:numFmt w:val="decimal"/>
      <w:start w:val="9"/>
    </w:lvl>
    <w:lvl w:ilvl="1">
      <w:lvlJc w:val="left"/>
      <w:lvlText w:val="%2"/>
      <w:numFmt w:val="decimal"/>
      <w:start w:val="1"/>
    </w:lvl>
  </w:abstractNum>
  <w:abstractNum w:abstractNumId="91">
    <w:nsid w:val="7C58FD05"/>
    <w:multiLevelType w:val="hybridMultilevel"/>
    <w:lvl w:ilvl="0">
      <w:lvlJc w:val="left"/>
      <w:lvlText w:val="%1."/>
      <w:numFmt w:val="decimal"/>
      <w:start w:val="10"/>
    </w:lvl>
  </w:abstractNum>
  <w:abstractNum w:abstractNumId="92">
    <w:nsid w:val="23D86AAC"/>
    <w:multiLevelType w:val="hybridMultilevel"/>
    <w:lvl w:ilvl="0">
      <w:lvlJc w:val="left"/>
      <w:lvlText w:val="%1."/>
      <w:numFmt w:val="decimal"/>
      <w:start w:val="1"/>
    </w:lvl>
    <w:lvl w:ilvl="1">
      <w:lvlJc w:val="left"/>
      <w:lvlText w:val="(%2)"/>
      <w:numFmt w:val="lowerLetter"/>
      <w:start w:val="1"/>
    </w:lvl>
  </w:abstractNum>
  <w:abstractNum w:abstractNumId="93">
    <w:nsid w:val="45E6D486"/>
    <w:multiLevelType w:val="hybridMultilevel"/>
    <w:lvl w:ilvl="0">
      <w:lvlJc w:val="left"/>
      <w:lvlText w:val="%1"/>
      <w:numFmt w:val="decimal"/>
      <w:start w:val="1"/>
    </w:lvl>
    <w:lvl w:ilvl="1">
      <w:lvlJc w:val="left"/>
      <w:lvlText w:val="%2."/>
      <w:numFmt w:val="decimal"/>
      <w:start w:val="7"/>
    </w:lvl>
  </w:abstractNum>
  <w:abstractNum w:abstractNumId="94">
    <w:nsid w:val="5C10FE21"/>
    <w:multiLevelType w:val="hybridMultilevel"/>
    <w:lvl w:ilvl="0">
      <w:lvlJc w:val="left"/>
      <w:lvlText w:val="%1."/>
      <w:numFmt w:val="decimal"/>
      <w:start w:val="9"/>
    </w:lvl>
    <w:lvl w:ilvl="1">
      <w:lvlJc w:val="left"/>
      <w:lvlText w:val="%2"/>
      <w:numFmt w:val="decimal"/>
      <w:start w:val="1"/>
    </w:lvl>
  </w:abstractNum>
  <w:abstractNum w:abstractNumId="95">
    <w:nsid w:val="E7FFA2B"/>
    <w:multiLevelType w:val="hybridMultilevel"/>
    <w:lvl w:ilvl="0">
      <w:lvlJc w:val="left"/>
      <w:lvlText w:val="%1."/>
      <w:numFmt w:val="decimal"/>
      <w:start w:val="10"/>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1."/>
      <w:numFmt w:val="decimal"/>
      <w:start w:val="1"/>
    </w:lvl>
    <w:lvl w:ilvl="1">
      <w:lvlJc w:val="left"/>
      <w:lvlText w:val="(%2)"/>
      <w:numFmt w:val="lowerLetter"/>
      <w:start w:val="1"/>
    </w:lvl>
  </w:abstractNum>
  <w:abstractNum w:abstractNumId="98">
    <w:nsid w:val="78DF6A55"/>
    <w:multiLevelType w:val="hybridMultilevel"/>
    <w:lvl w:ilvl="0">
      <w:lvlJc w:val="left"/>
      <w:lvlText w:val="%1"/>
      <w:numFmt w:val="decimal"/>
      <w:start w:val="1"/>
    </w:lvl>
    <w:lvl w:ilvl="1">
      <w:lvlJc w:val="left"/>
      <w:lvlText w:val="%2."/>
      <w:numFmt w:val="decimal"/>
      <w:start w:val="7"/>
    </w:lvl>
  </w:abstractNum>
  <w:abstractNum w:abstractNumId="99">
    <w:nsid w:val="39B7AAA2"/>
    <w:multiLevelType w:val="hybridMultilevel"/>
    <w:lvl w:ilvl="0">
      <w:lvlJc w:val="left"/>
      <w:lvlText w:val="%1."/>
      <w:numFmt w:val="decimal"/>
      <w:start w:val="9"/>
    </w:lvl>
    <w:lvl w:ilvl="1">
      <w:lvlJc w:val="left"/>
      <w:lvlText w:val="%2"/>
      <w:numFmt w:val="decimal"/>
      <w:start w:val="1"/>
    </w:lvl>
  </w:abstractNum>
  <w:abstractNum w:abstractNumId="100">
    <w:nsid w:val="2B0D8DBE"/>
    <w:multiLevelType w:val="hybridMultilevel"/>
    <w:lvl w:ilvl="0">
      <w:lvlJc w:val="left"/>
      <w:lvlText w:val="%1."/>
      <w:numFmt w:val="decimal"/>
      <w:start w:val="10"/>
    </w:lvl>
  </w:abstractNum>
  <w:abstractNum w:abstractNumId="101">
    <w:nsid w:val="6C80EC70"/>
    <w:multiLevelType w:val="hybridMultilevel"/>
    <w:lvl w:ilvl="0">
      <w:lvlJc w:val="left"/>
      <w:lvlText w:val="%1."/>
      <w:numFmt w:val="decimal"/>
      <w:start w:val="1"/>
    </w:lvl>
    <w:lvl w:ilvl="1">
      <w:lvlJc w:val="left"/>
      <w:lvlText w:val="(%2)"/>
      <w:numFmt w:val="lowerLetter"/>
      <w:start w:val="1"/>
    </w:lvl>
  </w:abstractNum>
  <w:abstractNum w:abstractNumId="102">
    <w:nsid w:val="379E21B5"/>
    <w:multiLevelType w:val="hybridMultilevel"/>
    <w:lvl w:ilvl="0">
      <w:lvlJc w:val="left"/>
      <w:lvlText w:val="%1"/>
      <w:numFmt w:val="decimal"/>
      <w:start w:val="1"/>
    </w:lvl>
    <w:lvl w:ilvl="1">
      <w:lvlJc w:val="left"/>
      <w:lvlText w:val="%2."/>
      <w:numFmt w:val="decimal"/>
      <w:start w:val="7"/>
    </w:lvl>
  </w:abstractNum>
  <w:abstractNum w:abstractNumId="103">
    <w:nsid w:val="69E373"/>
    <w:multiLevelType w:val="hybridMultilevel"/>
    <w:lvl w:ilvl="0">
      <w:lvlJc w:val="left"/>
      <w:lvlText w:val="%1."/>
      <w:numFmt w:val="decimal"/>
      <w:start w:val="9"/>
    </w:lvl>
    <w:lvl w:ilvl="1">
      <w:lvlJc w:val="left"/>
      <w:lvlText w:val="%2"/>
      <w:numFmt w:val="decimal"/>
      <w:start w:val="1"/>
    </w:lvl>
  </w:abstractNum>
  <w:abstractNum w:abstractNumId="104">
    <w:nsid w:val="2C27173B"/>
    <w:multiLevelType w:val="hybridMultilevel"/>
    <w:lvl w:ilvl="0">
      <w:lvlJc w:val="left"/>
      <w:lvlText w:val="%1."/>
      <w:numFmt w:val="decimal"/>
      <w:start w:val="10"/>
    </w:lvl>
  </w:abstractNum>
  <w:abstractNum w:abstractNumId="105">
    <w:nsid w:val="4C9B0904"/>
    <w:multiLevelType w:val="hybridMultilevel"/>
    <w:lvl w:ilvl="0">
      <w:lvlJc w:val="left"/>
      <w:lvlText w:val="*"/>
      <w:numFmt w:val="bullet"/>
      <w:start w:val="1"/>
    </w:lvl>
  </w:abstractNum>
  <w:abstractNum w:abstractNumId="106">
    <w:nsid w:val="6AA7B75C"/>
    <w:multiLevelType w:val="hybridMultilevel"/>
    <w:lvl w:ilvl="0">
      <w:lvlJc w:val="left"/>
      <w:lvlText w:val="%1."/>
      <w:numFmt w:val="decimal"/>
      <w:start w:val="1"/>
    </w:lvl>
    <w:lvl w:ilvl="1">
      <w:lvlJc w:val="left"/>
      <w:lvlText w:val="(%2)"/>
      <w:numFmt w:val="lowerLetter"/>
      <w:start w:val="1"/>
    </w:lvl>
  </w:abstractNum>
  <w:abstractNum w:abstractNumId="107">
    <w:nsid w:val="1DF029D3"/>
    <w:multiLevelType w:val="hybridMultilevel"/>
    <w:lvl w:ilvl="0">
      <w:lvlJc w:val="left"/>
      <w:lvlText w:val="%1"/>
      <w:numFmt w:val="decimal"/>
      <w:start w:val="1"/>
    </w:lvl>
    <w:lvl w:ilvl="1">
      <w:lvlJc w:val="left"/>
      <w:lvlText w:val="%2."/>
      <w:numFmt w:val="decimal"/>
      <w:start w:val="7"/>
    </w:lvl>
  </w:abstractNum>
  <w:abstractNum w:abstractNumId="108">
    <w:nsid w:val="5675FF36"/>
    <w:multiLevelType w:val="hybridMultilevel"/>
    <w:lvl w:ilvl="0">
      <w:lvlJc w:val="left"/>
      <w:lvlText w:val="%1."/>
      <w:numFmt w:val="decimal"/>
      <w:start w:val="9"/>
    </w:lvl>
    <w:lvl w:ilvl="1">
      <w:lvlJc w:val="left"/>
      <w:lvlText w:val="%2"/>
      <w:numFmt w:val="decimal"/>
      <w:start w:val="1"/>
    </w:lvl>
  </w:abstractNum>
  <w:abstractNum w:abstractNumId="109">
    <w:nsid w:val="3DD15094"/>
    <w:multiLevelType w:val="hybridMultilevel"/>
    <w:lvl w:ilvl="0">
      <w:lvlJc w:val="left"/>
      <w:lvlText w:val="%1."/>
      <w:numFmt w:val="decimal"/>
      <w:start w:val="10"/>
    </w:lvl>
  </w:abstractNum>
  <w:abstractNum w:abstractNumId="110">
    <w:nsid w:val="3DB012B3"/>
    <w:multiLevelType w:val="hybridMultilevel"/>
    <w:lvl w:ilvl="0">
      <w:lvlJc w:val="left"/>
      <w:lvlText w:val="%1."/>
      <w:numFmt w:val="decimal"/>
      <w:start w:val="1"/>
    </w:lvl>
    <w:lvl w:ilvl="1">
      <w:lvlJc w:val="left"/>
      <w:lvlText w:val="(%2)"/>
      <w:numFmt w:val="lowerLetter"/>
      <w:start w:val="1"/>
    </w:lvl>
  </w:abstractNum>
  <w:abstractNum w:abstractNumId="111">
    <w:nsid w:val="2708C9AF"/>
    <w:multiLevelType w:val="hybridMultilevel"/>
    <w:lvl w:ilvl="0">
      <w:lvlJc w:val="left"/>
      <w:lvlText w:val="%1"/>
      <w:numFmt w:val="decimal"/>
      <w:start w:val="1"/>
    </w:lvl>
    <w:lvl w:ilvl="1">
      <w:lvlJc w:val="left"/>
      <w:lvlText w:val="%2."/>
      <w:numFmt w:val="decimal"/>
      <w:start w:val="7"/>
    </w:lvl>
  </w:abstractNum>
  <w:abstractNum w:abstractNumId="112">
    <w:nsid w:val="5B25ACE2"/>
    <w:multiLevelType w:val="hybridMultilevel"/>
    <w:lvl w:ilvl="0">
      <w:lvlJc w:val="left"/>
      <w:lvlText w:val="%1."/>
      <w:numFmt w:val="decimal"/>
      <w:start w:val="9"/>
    </w:lvl>
    <w:lvl w:ilvl="1">
      <w:lvlJc w:val="left"/>
      <w:lvlText w:val="%2"/>
      <w:numFmt w:val="decimal"/>
      <w:start w:val="1"/>
    </w:lvl>
  </w:abstractNum>
  <w:abstractNum w:abstractNumId="113">
    <w:nsid w:val="175DFCF0"/>
    <w:multiLevelType w:val="hybridMultilevel"/>
    <w:lvl w:ilvl="0">
      <w:lvlJc w:val="left"/>
      <w:lvlText w:val="%1."/>
      <w:numFmt w:val="decimal"/>
      <w:start w:val="10"/>
    </w:lvl>
  </w:abstractNum>
  <w:abstractNum w:abstractNumId="114">
    <w:nsid w:val="4F97E3E4"/>
    <w:multiLevelType w:val="hybridMultilevel"/>
    <w:lvl w:ilvl="0">
      <w:lvlJc w:val="left"/>
      <w:lvlText w:val="%1."/>
      <w:numFmt w:val="decimal"/>
      <w:start w:val="1"/>
    </w:lvl>
    <w:lvl w:ilvl="1">
      <w:lvlJc w:val="left"/>
      <w:lvlText w:val="(%2)"/>
      <w:numFmt w:val="lowerLetter"/>
      <w:start w:val="1"/>
    </w:lvl>
  </w:abstractNum>
  <w:abstractNum w:abstractNumId="115">
    <w:nsid w:val="53B0A9E"/>
    <w:multiLevelType w:val="hybridMultilevel"/>
    <w:lvl w:ilvl="0">
      <w:lvlJc w:val="left"/>
      <w:lvlText w:val="%1"/>
      <w:numFmt w:val="decimal"/>
      <w:start w:val="1"/>
    </w:lvl>
    <w:lvl w:ilvl="1">
      <w:lvlJc w:val="left"/>
      <w:lvlText w:val="%2."/>
      <w:numFmt w:val="decimal"/>
      <w:start w:val="7"/>
    </w:lvl>
  </w:abstractNum>
  <w:abstractNum w:abstractNumId="116">
    <w:nsid w:val="34FD6B4F"/>
    <w:multiLevelType w:val="hybridMultilevel"/>
    <w:lvl w:ilvl="0">
      <w:lvlJc w:val="left"/>
      <w:lvlText w:val="%1."/>
      <w:numFmt w:val="decimal"/>
      <w:start w:val="9"/>
    </w:lvl>
    <w:lvl w:ilvl="1">
      <w:lvlJc w:val="left"/>
      <w:lvlText w:val="%2"/>
      <w:numFmt w:val="decimal"/>
      <w:start w:val="1"/>
    </w:lvl>
  </w:abstractNum>
  <w:abstractNum w:abstractNumId="117">
    <w:nsid w:val="5915FF32"/>
    <w:multiLevelType w:val="hybridMultilevel"/>
    <w:lvl w:ilvl="0">
      <w:lvlJc w:val="left"/>
      <w:lvlText w:val="%1."/>
      <w:numFmt w:val="decimal"/>
      <w:start w:val="10"/>
    </w:lvl>
  </w:abstractNum>
  <w:abstractNum w:abstractNumId="118">
    <w:nsid w:val="56438D15"/>
    <w:multiLevelType w:val="hybridMultilevel"/>
    <w:lvl w:ilvl="0">
      <w:lvlJc w:val="left"/>
      <w:lvlText w:val="%1."/>
      <w:numFmt w:val="decimal"/>
      <w:start w:val="1"/>
    </w:lvl>
    <w:lvl w:ilvl="1">
      <w:lvlJc w:val="left"/>
      <w:lvlText w:val="(%2)"/>
      <w:numFmt w:val="lowerLetter"/>
      <w:start w:val="1"/>
    </w:lvl>
  </w:abstractNum>
  <w:abstractNum w:abstractNumId="119">
    <w:nsid w:val="519E3149"/>
    <w:multiLevelType w:val="hybridMultilevel"/>
    <w:lvl w:ilvl="0">
      <w:lvlJc w:val="left"/>
      <w:lvlText w:val="%1"/>
      <w:numFmt w:val="decimal"/>
      <w:start w:val="1"/>
    </w:lvl>
    <w:lvl w:ilvl="1">
      <w:lvlJc w:val="left"/>
      <w:lvlText w:val="%2."/>
      <w:numFmt w:val="decimal"/>
      <w:start w:val="7"/>
    </w:lvl>
  </w:abstractNum>
  <w:abstractNum w:abstractNumId="120">
    <w:nsid w:val="2C6E4AFD"/>
    <w:multiLevelType w:val="hybridMultilevel"/>
    <w:lvl w:ilvl="0">
      <w:lvlJc w:val="left"/>
      <w:lvlText w:val="%1."/>
      <w:numFmt w:val="decimal"/>
      <w:start w:val="9"/>
    </w:lvl>
    <w:lvl w:ilvl="1">
      <w:lvlJc w:val="left"/>
      <w:lvlText w:val="%2"/>
      <w:numFmt w:val="decimal"/>
      <w:start w:val="1"/>
    </w:lvl>
  </w:abstractNum>
  <w:abstractNum w:abstractNumId="121">
    <w:nsid w:val="17A1B582"/>
    <w:multiLevelType w:val="hybridMultilevel"/>
    <w:lvl w:ilvl="0">
      <w:lvlJc w:val="left"/>
      <w:lvlText w:val="%1."/>
      <w:numFmt w:val="decimal"/>
      <w:start w:val="10"/>
    </w:lvl>
  </w:abstractNum>
  <w:abstractNum w:abstractNumId="122">
    <w:nsid w:val="4DF72E4E"/>
    <w:multiLevelType w:val="hybridMultilevel"/>
    <w:lvl w:ilvl="0">
      <w:lvlJc w:val="left"/>
      <w:lvlText w:val="%1."/>
      <w:numFmt w:val="decimal"/>
      <w:start w:val="1"/>
    </w:lvl>
    <w:lvl w:ilvl="1">
      <w:lvlJc w:val="left"/>
      <w:lvlText w:val="(%2)"/>
      <w:numFmt w:val="lowerLetter"/>
      <w:start w:val="1"/>
    </w:lvl>
  </w:abstractNum>
  <w:abstractNum w:abstractNumId="123">
    <w:nsid w:val="5046B5A9"/>
    <w:multiLevelType w:val="hybridMultilevel"/>
    <w:lvl w:ilvl="0">
      <w:lvlJc w:val="left"/>
      <w:lvlText w:val="%1"/>
      <w:numFmt w:val="decimal"/>
      <w:start w:val="1"/>
    </w:lvl>
    <w:lvl w:ilvl="1">
      <w:lvlJc w:val="left"/>
      <w:lvlText w:val="%2."/>
      <w:numFmt w:val="decimal"/>
      <w:start w:val="7"/>
    </w:lvl>
  </w:abstractNum>
  <w:abstractNum w:abstractNumId="124">
    <w:nsid w:val="5D888A08"/>
    <w:multiLevelType w:val="hybridMultilevel"/>
    <w:lvl w:ilvl="0">
      <w:lvlJc w:val="left"/>
      <w:lvlText w:val="%1."/>
      <w:numFmt w:val="decimal"/>
      <w:start w:val="9"/>
    </w:lvl>
    <w:lvl w:ilvl="1">
      <w:lvlJc w:val="left"/>
      <w:lvlText w:val="%2"/>
      <w:numFmt w:val="decimal"/>
      <w:start w:val="1"/>
    </w:lvl>
  </w:abstractNum>
  <w:abstractNum w:abstractNumId="125">
    <w:nsid w:val="2A082C70"/>
    <w:multiLevelType w:val="hybridMultilevel"/>
    <w:lvl w:ilvl="0">
      <w:lvlJc w:val="left"/>
      <w:lvlText w:val="%1."/>
      <w:numFmt w:val="decimal"/>
      <w:start w:val="10"/>
    </w:lvl>
  </w:abstractNum>
  <w:abstractNum w:abstractNumId="126">
    <w:nsid w:val="5EC6AFD4"/>
    <w:multiLevelType w:val="hybridMultilevel"/>
    <w:lvl w:ilvl="0">
      <w:lvlJc w:val="left"/>
      <w:lvlText w:val="(%1)"/>
      <w:numFmt w:val="lowerLetter"/>
      <w:start w:val="1"/>
    </w:lvl>
  </w:abstractNum>
  <w:abstractNum w:abstractNumId="127">
    <w:nsid w:val="19E21BB2"/>
    <w:multiLevelType w:val="hybridMultilevel"/>
    <w:lvl w:ilvl="0">
      <w:lvlJc w:val="left"/>
      <w:lvlText w:val="(%1)"/>
      <w:numFmt w:val="lowerRoman"/>
      <w:start w:val="1"/>
    </w:lvl>
  </w:abstractNum>
  <w:abstractNum w:abstractNumId="128">
    <w:nsid w:val="75E0858A"/>
    <w:multiLevelType w:val="hybridMultilevel"/>
    <w:lvl w:ilvl="0">
      <w:lvlJc w:val="left"/>
      <w:lvlText w:val="(%1)"/>
      <w:numFmt w:val="lowerRoman"/>
      <w:start w:val="2"/>
    </w:lvl>
  </w:abstractNum>
  <w:abstractNum w:abstractNumId="129">
    <w:nsid w:val="57A61A29"/>
    <w:multiLevelType w:val="hybridMultilevel"/>
    <w:lvl w:ilvl="0">
      <w:lvlJc w:val="left"/>
      <w:lvlText w:val="(%1)"/>
      <w:numFmt w:val="lowerRoman"/>
      <w:start w:val="3"/>
    </w:lvl>
  </w:abstractNum>
  <w:abstractNum w:abstractNumId="130">
    <w:nsid w:val="5399C654"/>
    <w:multiLevelType w:val="hybridMultilevel"/>
    <w:lvl w:ilvl="0">
      <w:lvlJc w:val="left"/>
      <w:lvlText w:val="(%1)"/>
      <w:numFmt w:val="lowerRoman"/>
      <w:start w:val="4"/>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2019-12-14T05:55:54Z</dcterms:created>
  <dcterms:modified xsi:type="dcterms:W3CDTF">2019-12-14T05:55:54Z</dcterms:modified>
</cp:coreProperties>
</file>